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1C2" w:rsidRPr="003A31C2" w:rsidRDefault="003A31C2" w:rsidP="003A31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05C" w:rsidRPr="00CD6754" w:rsidRDefault="0032505C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C8B" w:rsidRPr="00F01C8B" w:rsidRDefault="00F61D06" w:rsidP="00F01C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Разработки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уроков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систематизации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и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обобщения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знаний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учащихся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способствующи</w:t>
      </w:r>
      <w:r w:rsidR="007475B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формированию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ключевых</w:t>
      </w:r>
      <w:r w:rsidR="00F01C8B"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C8B"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компетенций</w:t>
      </w:r>
    </w:p>
    <w:p w:rsidR="00CD6754" w:rsidRPr="00CD6754" w:rsidRDefault="00F01C8B" w:rsidP="00F01C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школьников</w:t>
      </w:r>
      <w:r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</w:t>
      </w:r>
      <w:r w:rsidRPr="00F01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C8B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физике</w:t>
      </w:r>
      <w:r w:rsidR="00F61D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Щербинина Галина Геннадиевна, </w:t>
      </w: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 w:rsidR="0032505C"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 МБОУ</w:t>
      </w:r>
      <w:r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 18»</w:t>
      </w: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1C2" w:rsidRPr="00CD6754" w:rsidRDefault="00CD6754" w:rsidP="00CD675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3A31C2"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Миасский городской округ</w:t>
      </w:r>
    </w:p>
    <w:p w:rsidR="003A31C2" w:rsidRPr="00CD6754" w:rsidRDefault="003A31C2" w:rsidP="001D64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D511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CD6754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3A31C2" w:rsidRPr="003A31C2" w:rsidRDefault="003A31C2" w:rsidP="003A31C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1D06" w:rsidRDefault="00F61D06" w:rsidP="00CD67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B3" w:rsidRPr="00CD6754" w:rsidRDefault="00BB4664" w:rsidP="00CD675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6754">
        <w:rPr>
          <w:rFonts w:ascii="Times New Roman" w:hAnsi="Times New Roman" w:cs="Times New Roman" w:hint="cs"/>
          <w:sz w:val="28"/>
          <w:szCs w:val="28"/>
        </w:rPr>
        <w:lastRenderedPageBreak/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настоящее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время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всех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нормативных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документах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регулирующих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учебный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процесс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делается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акцент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то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что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одной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из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главных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целей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обучения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воспитания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является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подготовка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учащихся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повседневной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жизни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  <w:r w:rsidRPr="00CD6754">
        <w:rPr>
          <w:rFonts w:ascii="Times New Roman" w:hAnsi="Times New Roman" w:cs="Times New Roman" w:hint="cs"/>
          <w:sz w:val="28"/>
          <w:szCs w:val="28"/>
        </w:rPr>
        <w:t>Стремительно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развивающиеся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изменения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обществе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экономике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требуют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сегодня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от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человека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умения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быстро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адаптироваться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новым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условиям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находить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оптимальные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решения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сложных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вопросов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проявляя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гибкость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творчество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не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теряться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ситуации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неопределенности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уметь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налаживать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эффективные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коммуникации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разными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людьми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при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этом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оставаться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нравственным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7BB3" w:rsidRPr="00CD6754" w:rsidRDefault="00BB4664" w:rsidP="00CD67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6754">
        <w:rPr>
          <w:rFonts w:ascii="Times New Roman" w:hAnsi="Times New Roman" w:cs="Times New Roman" w:hint="cs"/>
          <w:sz w:val="28"/>
          <w:szCs w:val="28"/>
        </w:rPr>
        <w:t>Задача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школы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–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подготовить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выпускника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обладающего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необходимым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набором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современных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знаний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умений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качеств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позволяющих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ему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уверенно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чувствовать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себя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самостоятельной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жизни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  <w:r w:rsidRPr="00CD6754">
        <w:rPr>
          <w:rFonts w:ascii="Times New Roman" w:hAnsi="Times New Roman" w:cs="Times New Roman" w:hint="cs"/>
          <w:sz w:val="28"/>
          <w:szCs w:val="28"/>
        </w:rPr>
        <w:t>Стратегия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модернизации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образования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России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одним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из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направлений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обновления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называет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«Системно</w:t>
      </w:r>
      <w:r w:rsidRPr="00CD6754">
        <w:rPr>
          <w:rFonts w:ascii="Times New Roman" w:hAnsi="Times New Roman" w:cs="Times New Roman"/>
          <w:sz w:val="28"/>
          <w:szCs w:val="28"/>
        </w:rPr>
        <w:t>-</w:t>
      </w:r>
      <w:r w:rsidRPr="00CD6754">
        <w:rPr>
          <w:rFonts w:ascii="Times New Roman" w:hAnsi="Times New Roman" w:cs="Times New Roman" w:hint="cs"/>
          <w:sz w:val="28"/>
          <w:szCs w:val="28"/>
        </w:rPr>
        <w:t>деятельностный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компетентностный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подход»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основу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обновлённого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содержания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общего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образования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будет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положено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формирование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развитие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ключевых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компетенций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учеников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  <w:r w:rsidRPr="00CD6754">
        <w:rPr>
          <w:rFonts w:ascii="Times New Roman" w:hAnsi="Times New Roman" w:cs="Times New Roman" w:hint="cs"/>
          <w:sz w:val="28"/>
          <w:szCs w:val="28"/>
        </w:rPr>
        <w:t>Под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ключевыми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компетенциями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="00D57BB3" w:rsidRPr="00CD6754">
        <w:rPr>
          <w:rFonts w:ascii="Times New Roman" w:hAnsi="Times New Roman" w:cs="Times New Roman"/>
          <w:sz w:val="28"/>
          <w:szCs w:val="28"/>
        </w:rPr>
        <w:t>понимается готовность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способность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ученика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использовать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усвоенные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знания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учебные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умения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навыки</w:t>
      </w:r>
      <w:r w:rsidRPr="00CD6754">
        <w:rPr>
          <w:rFonts w:ascii="Times New Roman" w:hAnsi="Times New Roman" w:cs="Times New Roman"/>
          <w:sz w:val="28"/>
          <w:szCs w:val="28"/>
        </w:rPr>
        <w:t xml:space="preserve">, </w:t>
      </w:r>
      <w:r w:rsidRPr="00CD6754">
        <w:rPr>
          <w:rFonts w:ascii="Times New Roman" w:hAnsi="Times New Roman" w:cs="Times New Roman" w:hint="cs"/>
          <w:sz w:val="28"/>
          <w:szCs w:val="28"/>
        </w:rPr>
        <w:t>а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также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способы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деятельности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жизни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для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решения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практических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и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теоретических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задач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в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различных</w:t>
      </w:r>
      <w:r w:rsidRPr="00CD6754">
        <w:rPr>
          <w:rFonts w:ascii="Times New Roman" w:hAnsi="Times New Roman" w:cs="Times New Roman"/>
          <w:sz w:val="28"/>
          <w:szCs w:val="28"/>
        </w:rPr>
        <w:t xml:space="preserve"> </w:t>
      </w:r>
      <w:r w:rsidRPr="00CD6754">
        <w:rPr>
          <w:rFonts w:ascii="Times New Roman" w:hAnsi="Times New Roman" w:cs="Times New Roman" w:hint="cs"/>
          <w:sz w:val="28"/>
          <w:szCs w:val="28"/>
        </w:rPr>
        <w:t>сферах</w:t>
      </w:r>
      <w:r w:rsidRPr="00CD67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7BB3" w:rsidRPr="00CD6754" w:rsidRDefault="00D57BB3" w:rsidP="00CD67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Для формирования ключевых компетенций необходимо, прежде всего, создание условий для интерактивного обучения, а именно: </w:t>
      </w:r>
    </w:p>
    <w:p w:rsidR="00D57BB3" w:rsidRPr="00CD6754" w:rsidRDefault="00D57BB3" w:rsidP="00CD675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разнообразных форм и методов учебной работы, которые помогут заинтересовать каждого учащегося изучаемым предметом; </w:t>
      </w:r>
    </w:p>
    <w:p w:rsidR="00D57BB3" w:rsidRPr="00CD6754" w:rsidRDefault="00D57BB3" w:rsidP="00CD6754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разнообразного дидактического материала; </w:t>
      </w:r>
    </w:p>
    <w:p w:rsidR="00D57BB3" w:rsidRPr="00CD6754" w:rsidRDefault="00D57BB3" w:rsidP="00CD6754">
      <w:pPr>
        <w:numPr>
          <w:ilvl w:val="0"/>
          <w:numId w:val="2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и самооценка достижений учащихся в каждом виде учебной деятельности; </w:t>
      </w:r>
    </w:p>
    <w:p w:rsidR="00D57BB3" w:rsidRPr="00CD6754" w:rsidRDefault="00D57BB3" w:rsidP="00CD67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на уроке педагогических ситуаций, в которых учащиеся нашли бы возможность для самореализации и самовыражения личности;</w:t>
      </w:r>
    </w:p>
    <w:p w:rsidR="00D57BB3" w:rsidRPr="00CD6754" w:rsidRDefault="00D57BB3" w:rsidP="00CD67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учащихся навыков высокого морального поведения, духовной культуры, культуры труда, здорового образа жизни</w:t>
      </w:r>
    </w:p>
    <w:p w:rsidR="00F36183" w:rsidRPr="00CD6754" w:rsidRDefault="00D57BB3" w:rsidP="00CD6754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положительного эмоционального климата на уроке, ситуации успеха.</w:t>
      </w:r>
    </w:p>
    <w:p w:rsidR="00F36183" w:rsidRPr="00CD6754" w:rsidRDefault="00D57BB3" w:rsidP="00CD67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данной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работе предпринята попытка описать различные виды организации деятельности учащихся, что, по мнению автора, должно способствовать </w:t>
      </w:r>
      <w:r w:rsidR="00F36183"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формировани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="00F36183"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и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6183"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развити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 </w:t>
      </w:r>
      <w:r w:rsidR="00F36183"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ключевых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6183"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компетенций</w:t>
      </w:r>
      <w:r w:rsidR="00F36183"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 основного и старшего звена.   </w:t>
      </w:r>
    </w:p>
    <w:p w:rsidR="00E10296" w:rsidRPr="00CD6754" w:rsidRDefault="00E10296" w:rsidP="00CD675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Технологическая карта урока обобщения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и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систематизации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 учащихся по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теме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«Архимедова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сила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Условия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плавания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тел» (7 класс);</w:t>
      </w:r>
    </w:p>
    <w:p w:rsidR="00925966" w:rsidRPr="00CD6754" w:rsidRDefault="00925966" w:rsidP="00CD6754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обобщающего урока по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теме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«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Кинематика» - «Мое лето в…» (9 класс).</w:t>
      </w:r>
    </w:p>
    <w:p w:rsidR="00F01C8B" w:rsidRDefault="00925966" w:rsidP="00F01C8B">
      <w:pPr>
        <w:pStyle w:val="a3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Разработка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обобщающего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урока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по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теме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D6754">
        <w:rPr>
          <w:rFonts w:ascii="Times New Roman" w:eastAsia="Times New Roman" w:hAnsi="Times New Roman" w:cs="Times New Roman" w:hint="cs"/>
          <w:color w:val="000000"/>
          <w:sz w:val="28"/>
          <w:szCs w:val="28"/>
          <w:lang w:eastAsia="ru-RU"/>
        </w:rPr>
        <w:t>«</w:t>
      </w:r>
      <w:r w:rsidRPr="00CD67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Статика» (10 класс).</w:t>
      </w:r>
    </w:p>
    <w:p w:rsidR="00925966" w:rsidRPr="00F01C8B" w:rsidRDefault="00F36183" w:rsidP="00F01C8B">
      <w:pPr>
        <w:pStyle w:val="a3"/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1C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Разработки занятий даются в сокращении. К урокам подготовлены презентации, которые можно посмотреть в «Приложениях»</w:t>
      </w:r>
    </w:p>
    <w:p w:rsidR="00CD0077" w:rsidRPr="00CD6754" w:rsidRDefault="00CD0077" w:rsidP="00CD6754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  <w:sectPr w:rsidR="00CD0077" w:rsidRPr="00CD6754" w:rsidSect="0032505C">
          <w:pgSz w:w="11906" w:h="16838"/>
          <w:pgMar w:top="1134" w:right="1701" w:bottom="1134" w:left="426" w:header="708" w:footer="708" w:gutter="0"/>
          <w:cols w:space="708"/>
          <w:docGrid w:linePitch="360"/>
        </w:sectPr>
      </w:pPr>
    </w:p>
    <w:p w:rsidR="001D64FD" w:rsidRDefault="001D64FD" w:rsidP="001D64FD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324D12" w:rsidRDefault="00925966" w:rsidP="00324D12">
      <w:pPr>
        <w:pStyle w:val="a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4D12">
        <w:rPr>
          <w:rFonts w:ascii="Times New Roman" w:hAnsi="Times New Roman" w:cs="Times New Roman" w:hint="cs"/>
          <w:b/>
          <w:sz w:val="28"/>
          <w:szCs w:val="28"/>
        </w:rPr>
        <w:t>Технологическая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карта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урока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обобщения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и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систематизации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знаний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учащихся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по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теме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«Архимедова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сила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Условия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плавания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тел»</w:t>
      </w:r>
      <w:r w:rsidRPr="00324D12">
        <w:rPr>
          <w:rFonts w:ascii="Times New Roman" w:hAnsi="Times New Roman" w:cs="Times New Roman"/>
          <w:b/>
          <w:sz w:val="28"/>
          <w:szCs w:val="28"/>
        </w:rPr>
        <w:t xml:space="preserve"> (7 </w:t>
      </w:r>
      <w:r w:rsidRPr="00324D12">
        <w:rPr>
          <w:rFonts w:ascii="Times New Roman" w:hAnsi="Times New Roman" w:cs="Times New Roman" w:hint="cs"/>
          <w:b/>
          <w:sz w:val="28"/>
          <w:szCs w:val="28"/>
        </w:rPr>
        <w:t>класс</w:t>
      </w:r>
      <w:r w:rsidRPr="00324D12">
        <w:rPr>
          <w:rFonts w:ascii="Times New Roman" w:hAnsi="Times New Roman" w:cs="Times New Roman"/>
          <w:b/>
          <w:sz w:val="28"/>
          <w:szCs w:val="28"/>
        </w:rPr>
        <w:t>).</w:t>
      </w:r>
    </w:p>
    <w:p w:rsidR="00925966" w:rsidRPr="00324D12" w:rsidRDefault="00925966" w:rsidP="00324D12">
      <w:pPr>
        <w:pStyle w:val="a3"/>
        <w:spacing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324D1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УМК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: А.В. Перышкин  </w:t>
      </w:r>
    </w:p>
    <w:p w:rsidR="00925966" w:rsidRPr="00324D12" w:rsidRDefault="00213541" w:rsidP="00324D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Цель: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Обобщить</w:t>
      </w:r>
      <w:r w:rsidR="00925966"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углубить знания учащихся по теме «Архимедова сила. Условия плавания тел». </w:t>
      </w:r>
    </w:p>
    <w:p w:rsidR="00925966" w:rsidRPr="00324D12" w:rsidRDefault="00925966" w:rsidP="00324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Задачи: </w:t>
      </w:r>
    </w:p>
    <w:p w:rsidR="00925966" w:rsidRPr="00324D12" w:rsidRDefault="00925966" w:rsidP="00324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1) Формировать познавательный интерес, интеллектуальные и экспериментальные    умения и навыки, закрепить понятия, связанные с условиями плавания </w:t>
      </w:r>
      <w:r w:rsidR="00213541"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>тел и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их проявлениями в жизни человека и применением на практике.</w:t>
      </w:r>
    </w:p>
    <w:p w:rsidR="00925966" w:rsidRPr="00324D12" w:rsidRDefault="00925966" w:rsidP="00324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2) Развивать умение выделять главное, работать с </w:t>
      </w:r>
      <w:r w:rsidR="00213541"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>дополнительной научно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популярной литературой, умение коротко и чётко излагать свои мысли.  Расширять кругозор учащихся, способствовать развитию их интереса к физике.</w:t>
      </w:r>
    </w:p>
    <w:p w:rsidR="00925966" w:rsidRPr="00324D12" w:rsidRDefault="00925966" w:rsidP="00324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     3) Формировать у учащихся навыки публичных выступлений, коммуникативные навыки работы в группах, умение слушать товарищей и отстаивать своё мнение.</w:t>
      </w:r>
    </w:p>
    <w:p w:rsidR="00925966" w:rsidRPr="00324D12" w:rsidRDefault="00925966" w:rsidP="00324D12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Форма организации познавательной деятельности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>: групповая.</w:t>
      </w:r>
    </w:p>
    <w:p w:rsidR="00925966" w:rsidRPr="00324D12" w:rsidRDefault="00925966" w:rsidP="00324D12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Оборудование урока: </w:t>
      </w:r>
      <w:r w:rsidRPr="00324D12">
        <w:rPr>
          <w:rFonts w:ascii="Times New Roman" w:eastAsia="Times New Roman" w:hAnsi="Times New Roman" w:cs="Arial"/>
          <w:sz w:val="28"/>
          <w:szCs w:val="28"/>
          <w:lang w:eastAsia="ru-RU"/>
        </w:rPr>
        <w:t>лабораторное и демонстрационное оборудование, необходимое учащимся для демонстрации опытов.</w:t>
      </w:r>
    </w:p>
    <w:tbl>
      <w:tblPr>
        <w:tblW w:w="157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2693"/>
        <w:gridCol w:w="2551"/>
        <w:gridCol w:w="2552"/>
        <w:gridCol w:w="2835"/>
        <w:gridCol w:w="2835"/>
      </w:tblGrid>
      <w:tr w:rsidR="00CD0077" w:rsidRPr="00324D12" w:rsidTr="00CD0077">
        <w:trPr>
          <w:cantSplit/>
          <w:trHeight w:val="1383"/>
        </w:trPr>
        <w:tc>
          <w:tcPr>
            <w:tcW w:w="425" w:type="dxa"/>
            <w:vMerge w:val="restart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Деятельность учащихся. 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Планируемый результат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Универсальные учебные действия </w:t>
            </w:r>
          </w:p>
        </w:tc>
      </w:tr>
      <w:tr w:rsidR="00CD0077" w:rsidRPr="00324D12" w:rsidTr="00CD0077">
        <w:trPr>
          <w:trHeight w:val="209"/>
        </w:trPr>
        <w:tc>
          <w:tcPr>
            <w:tcW w:w="425" w:type="dxa"/>
            <w:vMerge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Метапредметный 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Предметный </w:t>
            </w:r>
          </w:p>
        </w:tc>
        <w:tc>
          <w:tcPr>
            <w:tcW w:w="2835" w:type="dxa"/>
            <w:vMerge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уроку систематизации и обобщения знаний 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1.Распределение учащихся по разнородным группам, в составе от 3 до 5 человек (обычно создаются 4 команды).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2.Подготовка карточек по указанным темам с разными по уровню сложности задачами.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1.Каждая группа школьников готовит презентацию по теме: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«Архимедова сила. Условия плавания тел».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Каждый учащийся готовит качественную задачу по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вышеуказанной теме для конкурса: «Ты - мне, а я - кому?»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задач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использовать полученные знания, умения и навыки в повседневной жизни (быт, экология, охрана здоровья, охрана окружающей среды, тех. безопасности и др.).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 достаточно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грамматическими и синтаксическими нормами родного языка; планирование учебного сотрудничества с учителем и сверстниками - определение цели, функций участников, способов взаимодействия.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приветствует учащихся, сообщает тему учебного занятия, формулирует цели и задачи урока. 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Обосновывают актуальность знаний об архимедовой силе и условиям плавания тел.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теоретические знания по физике на практике, решать физические задачи на применение полученных знаний.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ind w:right="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общим приемом решения учебных задач.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домашнего задания.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демонстрируют презентации по темам, предложенным учителем в качестве домашнего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задания. 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Учитель акцентирует внимание на основных вопросах темы, привлекает учащихся к обсуждению полученных результатов деятельности одноклассников.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Готовит учащихся к решению расчетных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задач, уточняет критерии оценивания. 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Высказывают свои замечания по содержанию и оформлению презентаций.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мнение.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Коммуникативные умения докладывать о результатах своего исследования, участвовать в дискуссии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 в устной и письменной форме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Выступает в роли тьютора для слабых учащихся.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команда получает карточку, на которой записаны 3-4 задачи по указанной теме, и в течение 15 минут идет напряженная работа в группах. В каждой команде есть консультант -  учащийся данного или параллельного класса, который хорошо успевает по физике. Он не только оказывает помощь в решении задач, но и старается организовать работу таким образом, чтобы дети смогли выполнить максимальное количество заданий.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применять теоретические знания по физике на практике, решать физические задачи на применение полученных знаний. 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Коммуникативные УУД: планирование (определение цели, функций участников, способов их взаимодействия). 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качественных задач. 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Организует работу по решению качественных задач. Каждый учащийся подготовил вопрос для соперника из другой команды, поэтому учителю остается только </w:t>
            </w: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придумать форму обмена заданиями. Например, можно организовать работу следующим образом: учитель указывает одному из участников первой команды кому он передает свой вопрос из участников второй команды, тот- из третьей команды и т.д. 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Каждый работает индивидуально, дает развернутый ответ на поставленный ответ. 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приемов действий в нестандартных ситуациях, овладение эвристическими методами решения проблем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 о природе важнейших физических явлений окружающего мира и понимание смысла физических законов, раскрывающих связь изученных явлений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причинно-следственных связей, 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логической цепи рассуждений,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доказательство;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гипотез и их обоснование.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задач. 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демонстрирует эксперимент из «Видео задачника по физике» (по желанию учащиеся могут повторить его, т.к. все необходимое оборудование находится на столах).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10-15 минут обсуждения ученики рассказывают свой вариант решения поставленной задачи, затем предлагается версия авторов обучающей программы. 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Обеспечивают учащемуся возможность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учебную деятельность и ее результаты</w:t>
            </w:r>
          </w:p>
        </w:tc>
      </w:tr>
      <w:tr w:rsidR="00CD0077" w:rsidRPr="00324D12" w:rsidTr="00CD0077">
        <w:trPr>
          <w:trHeight w:val="2536"/>
        </w:trPr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Контроль. 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Выставляет итоговую оценку за работу на уроке, учитывая мнение членов жюри и капитана команды. 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учащийся на уроке получает по 2-3 оценки: за участие в создании презентации и работу в группах (оценивает капитан- консультант), индивидуальная работа оценивается членами жюри.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2B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умения докладывать о результатах своего исследования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 способов и условий действия, контроль и оценка процесса и результатов деятельности.</w:t>
            </w:r>
          </w:p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реализация.</w:t>
            </w:r>
          </w:p>
        </w:tc>
      </w:tr>
      <w:tr w:rsidR="00CD0077" w:rsidRPr="00324D12" w:rsidTr="00CD0077">
        <w:tc>
          <w:tcPr>
            <w:tcW w:w="42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212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4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2693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Подводит итоги работы команд. </w:t>
            </w:r>
          </w:p>
        </w:tc>
        <w:tc>
          <w:tcPr>
            <w:tcW w:w="2551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Каждый учащийся оценивает свой вклад в копилку победы или поражения команды, отмечает сильные и слабые стороны своих соперников. </w:t>
            </w:r>
          </w:p>
        </w:tc>
        <w:tc>
          <w:tcPr>
            <w:tcW w:w="2552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самоконтроля и оценки результатов своей деятельности, умениями предвидеть возможные результаты своих действий.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324D12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Знание о природе важнейших физических явлений окружающего мира и понимание смысла физических законов, раскрывающих связь изученных явлений. </w:t>
            </w:r>
          </w:p>
        </w:tc>
        <w:tc>
          <w:tcPr>
            <w:tcW w:w="2835" w:type="dxa"/>
            <w:shd w:val="clear" w:color="auto" w:fill="auto"/>
          </w:tcPr>
          <w:p w:rsidR="00CD0077" w:rsidRPr="00CD0077" w:rsidRDefault="00CD0077" w:rsidP="00AC37C3">
            <w:pPr>
              <w:widowControl w:val="0"/>
              <w:tabs>
                <w:tab w:val="left" w:pos="4156"/>
                <w:tab w:val="left" w:pos="4696"/>
              </w:tabs>
              <w:autoSpaceDE w:val="0"/>
              <w:autoSpaceDN w:val="0"/>
              <w:adjustRightInd w:val="0"/>
              <w:spacing w:before="100" w:after="0" w:line="240" w:lineRule="auto"/>
              <w:ind w:left="-164" w:firstLine="1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 осознание учащимися того, что уже усвоено и что еще подлежит усвоению, осознание качества и уровня усвоения.</w:t>
            </w:r>
          </w:p>
        </w:tc>
      </w:tr>
    </w:tbl>
    <w:p w:rsidR="001D64FD" w:rsidRPr="00713A02" w:rsidRDefault="001D64FD" w:rsidP="0071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1D64FD" w:rsidRPr="00713A02" w:rsidRDefault="001D64FD" w:rsidP="00713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713A02" w:rsidRPr="00713A02" w:rsidRDefault="00713A02" w:rsidP="00713A02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713A02" w:rsidRDefault="00713A02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sectPr w:rsidR="00CD0077" w:rsidSect="00CD0077">
          <w:pgSz w:w="16838" w:h="11906" w:orient="landscape"/>
          <w:pgMar w:top="1701" w:right="1134" w:bottom="425" w:left="1134" w:header="708" w:footer="708" w:gutter="0"/>
          <w:cols w:space="708"/>
          <w:docGrid w:linePitch="360"/>
        </w:sectPr>
      </w:pPr>
    </w:p>
    <w:p w:rsidR="00CD0077" w:rsidRDefault="00CD0077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713A02" w:rsidRDefault="00713A02" w:rsidP="00713A02">
      <w:pPr>
        <w:pStyle w:val="a3"/>
        <w:suppressAutoHyphens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</w:p>
    <w:p w:rsidR="00333406" w:rsidRPr="00713A02" w:rsidRDefault="00713A02" w:rsidP="00713A02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2.</w:t>
      </w:r>
      <w:r w:rsidR="00333406" w:rsidRPr="00713A02">
        <w:rPr>
          <w:rFonts w:ascii="Times New Roman" w:eastAsia="Times New Roman" w:hAnsi="Times New Roman" w:cs="Times New Roman" w:hint="cs"/>
          <w:b/>
          <w:bCs/>
          <w:iCs/>
          <w:sz w:val="28"/>
          <w:szCs w:val="28"/>
          <w:lang w:eastAsia="ar-SA"/>
        </w:rPr>
        <w:t>Обобщающий</w:t>
      </w:r>
      <w:r w:rsidR="00333406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333406" w:rsidRPr="00713A02">
        <w:rPr>
          <w:rFonts w:ascii="Times New Roman" w:eastAsia="Times New Roman" w:hAnsi="Times New Roman" w:cs="Times New Roman" w:hint="cs"/>
          <w:b/>
          <w:bCs/>
          <w:iCs/>
          <w:sz w:val="28"/>
          <w:szCs w:val="28"/>
          <w:lang w:eastAsia="ar-SA"/>
        </w:rPr>
        <w:t>урок</w:t>
      </w:r>
      <w:r w:rsidR="00333406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333406" w:rsidRPr="00713A02">
        <w:rPr>
          <w:rFonts w:ascii="Times New Roman" w:eastAsia="Times New Roman" w:hAnsi="Times New Roman" w:cs="Times New Roman" w:hint="cs"/>
          <w:b/>
          <w:bCs/>
          <w:iCs/>
          <w:sz w:val="28"/>
          <w:szCs w:val="28"/>
          <w:lang w:eastAsia="ar-SA"/>
        </w:rPr>
        <w:t>по</w:t>
      </w:r>
      <w:r w:rsidR="00333406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333406" w:rsidRPr="00713A02">
        <w:rPr>
          <w:rFonts w:ascii="Times New Roman" w:eastAsia="Times New Roman" w:hAnsi="Times New Roman" w:cs="Times New Roman" w:hint="cs"/>
          <w:b/>
          <w:bCs/>
          <w:iCs/>
          <w:sz w:val="28"/>
          <w:szCs w:val="28"/>
          <w:lang w:eastAsia="ar-SA"/>
        </w:rPr>
        <w:t>теме</w:t>
      </w:r>
      <w:r w:rsidR="00333406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: </w:t>
      </w:r>
      <w:r w:rsidR="00333406" w:rsidRPr="00713A02">
        <w:rPr>
          <w:rFonts w:ascii="Times New Roman" w:eastAsia="Times New Roman" w:hAnsi="Times New Roman" w:cs="Times New Roman" w:hint="cs"/>
          <w:b/>
          <w:bCs/>
          <w:iCs/>
          <w:sz w:val="28"/>
          <w:szCs w:val="28"/>
          <w:lang w:eastAsia="ar-SA"/>
        </w:rPr>
        <w:t>«</w:t>
      </w:r>
      <w:r w:rsidR="00DB52A0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Кинематика» -</w:t>
      </w:r>
      <w:r w:rsidR="00CD145D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</w:t>
      </w:r>
      <w:r w:rsidR="00DB52A0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«Мое</w:t>
      </w:r>
      <w:r w:rsidR="00CD145D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 лето в</w:t>
      </w:r>
      <w:r w:rsidR="00DB52A0" w:rsidRPr="00713A0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…»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9 класс…Физика… Конец сентября… Лето все никак не хочет отпускать школьников из своих жарких объятий, а стремительно приближающая контрольная по кинематике внушает неуверенность и даже страх: еще формулы как следует не запомнили, а уже решай разноуровневые задачи. Каждый раз задаюсь вопросом: это у меня так сложно идет изучение курса физики в 9 классе или проблема актуальна для всех учителей физики?</w:t>
      </w:r>
    </w:p>
    <w:p w:rsidR="0032505C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Впрочем, можно долго рассуждать на эту тему, но работать-то нужно.  А что если совместить несовместимое:  «Лето» и «Кинематика» ?  Так появился урок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« Мое лето в…».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Тип урока: </w:t>
      </w: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урок систематизации и закрепления знаний учащихся по данной теме.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Цели урока: </w:t>
      </w:r>
    </w:p>
    <w:p w:rsidR="00333406" w:rsidRPr="00324D12" w:rsidRDefault="00333406" w:rsidP="00324D1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Образовательные: повторить, обобщить, систематизировать знания, умения, навыки по теме «Кинематика» (равномерное и равноускоренное движение, скорость, ускорение); формировать умение применять имеющиеся знания о скорости, ускорении, перемещении при решении стандартных и нестандартных задач; формировать умение решать расчётные задачи по кинематике.</w:t>
      </w:r>
    </w:p>
    <w:p w:rsidR="00333406" w:rsidRPr="00324D12" w:rsidRDefault="00333406" w:rsidP="00324D1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Развивающие: развивать речь учащихся и  коммуникативные способности; формировать навыки самостоятельной и групповой работы,  умение анализировать, делать выводы; развивать творческое мышление, умение применять знания в практических целях.</w:t>
      </w:r>
    </w:p>
    <w:p w:rsidR="00333406" w:rsidRPr="00324D12" w:rsidRDefault="00333406" w:rsidP="00324D12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Воспитательные: продолжить формирование интереса к предмету; воспитание уважительного отношения друг к другу; воспитание умения достойно проигрывать; уметь анализировать свои пробелы.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noProof/>
          <w:sz w:val="28"/>
          <w:szCs w:val="28"/>
        </w:rPr>
        <w:t>Оборудование:</w:t>
      </w: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 мультимедийный проектор, ПК, презентации учащихся .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noProof/>
          <w:sz w:val="28"/>
          <w:szCs w:val="28"/>
        </w:rPr>
        <w:t>Современные образовательные технологии, используемые на уроке: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 1.Информационно-коммуникационные технологии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2. Технология проблемного обучения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3. Технология групповой работы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Предварительная работа.</w:t>
      </w:r>
    </w:p>
    <w:p w:rsidR="004B39B3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Каждый учащийся готовит презентацию, состоящую из 4-5  слайдов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( количество слайдов и их тематика строго регламентированы). Фотографии, украшающие презентацию,должны быть авторскими.</w:t>
      </w:r>
    </w:p>
    <w:p w:rsidR="00333406" w:rsidRPr="00324D12" w:rsidRDefault="00333406" w:rsidP="00324D1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Слайд 1.</w:t>
      </w:r>
    </w:p>
    <w:p w:rsidR="00333406" w:rsidRPr="00324D12" w:rsidRDefault="00DB52A0" w:rsidP="00324D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Название: « Мое лето в…» (</w:t>
      </w:r>
      <w:r w:rsidR="00333406" w:rsidRPr="00324D12">
        <w:rPr>
          <w:rFonts w:ascii="Times New Roman" w:eastAsia="Calibri" w:hAnsi="Times New Roman" w:cs="Times New Roman"/>
          <w:noProof/>
          <w:sz w:val="28"/>
          <w:szCs w:val="28"/>
        </w:rPr>
        <w:t>ученик указывает место, где провел летние каникулы).</w:t>
      </w:r>
    </w:p>
    <w:p w:rsidR="00333406" w:rsidRPr="00324D12" w:rsidRDefault="00333406" w:rsidP="00324D1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Слайды 2-3( или 2).</w:t>
      </w:r>
    </w:p>
    <w:p w:rsidR="00333406" w:rsidRPr="00324D12" w:rsidRDefault="00333406" w:rsidP="00324D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Достопримечательности, интересная и полезная информация и т.д.</w:t>
      </w:r>
    </w:p>
    <w:p w:rsidR="00333406" w:rsidRPr="00324D12" w:rsidRDefault="00333406" w:rsidP="00324D1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Слайд 3( или 4).</w:t>
      </w:r>
    </w:p>
    <w:p w:rsidR="00333406" w:rsidRPr="00324D12" w:rsidRDefault="00333406" w:rsidP="00324D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Формулировка 3 разноуровневых задач с « места событий».</w:t>
      </w:r>
    </w:p>
    <w:p w:rsidR="00333406" w:rsidRPr="00324D12" w:rsidRDefault="00333406" w:rsidP="00324D12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Слайд 4( или 5).</w:t>
      </w:r>
    </w:p>
    <w:p w:rsidR="00333406" w:rsidRPr="00324D12" w:rsidRDefault="00333406" w:rsidP="00324D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lastRenderedPageBreak/>
        <w:t>А на последок я скажу…( размышления на свободную тему).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Каждый ученик готовит  распечатку  текста  составленных задач – « </w:t>
      </w:r>
      <w:r w:rsidR="00CD145D" w:rsidRPr="00324D12">
        <w:rPr>
          <w:rFonts w:ascii="Times New Roman" w:eastAsia="Calibri" w:hAnsi="Times New Roman" w:cs="Times New Roman"/>
          <w:noProof/>
          <w:sz w:val="28"/>
          <w:szCs w:val="28"/>
        </w:rPr>
        <w:t>В</w:t>
      </w: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 подарок другу» , прорешивает их сам.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Ход урока.</w:t>
      </w:r>
    </w:p>
    <w:p w:rsidR="00333406" w:rsidRPr="00324D12" w:rsidRDefault="00333406" w:rsidP="00324D1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Учитель приветствует класс, объявляет цели урока, рассказывает правила игры</w:t>
      </w:r>
    </w:p>
    <w:p w:rsidR="00333406" w:rsidRPr="00324D12" w:rsidRDefault="00333406" w:rsidP="00324D12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( впрочем, игра ли это?). Озвучиваются требования к выступлению( не более 3 минут), критерии  оценивания ответа.</w:t>
      </w:r>
    </w:p>
    <w:p w:rsidR="00333406" w:rsidRPr="00324D12" w:rsidRDefault="00333406" w:rsidP="00324D1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«5»- выполнены требования к оформлению презентации, задачи составлены корректно и являются разноуровневыми;</w:t>
      </w:r>
    </w:p>
    <w:p w:rsidR="00333406" w:rsidRPr="00324D12" w:rsidRDefault="00333406" w:rsidP="00324D1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«4»- имеются незначительные замечания к оформлению презентации,</w:t>
      </w:r>
    </w:p>
    <w:p w:rsidR="00333406" w:rsidRPr="00324D12" w:rsidRDefault="00333406" w:rsidP="00324D12">
      <w:pPr>
        <w:spacing w:after="0" w:line="240" w:lineRule="auto"/>
        <w:ind w:left="1800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неточности в определении уровня сложности задачи;</w:t>
      </w:r>
    </w:p>
    <w:p w:rsidR="00333406" w:rsidRPr="00324D12" w:rsidRDefault="00333406" w:rsidP="00324D1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«3»- тексты задач не соответствуют слайдам презентации, нарушены требования к количеству или тематике слайдов, представленные задачи одного уровня сложности ( например, базового);</w:t>
      </w:r>
    </w:p>
    <w:p w:rsidR="00333406" w:rsidRPr="00324D12" w:rsidRDefault="00333406" w:rsidP="00324D12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«2»- не выполнены требования к оформлению презентации , не представлены задачи по данной теме.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Каждый ученик выходит к доске, называет имя своего оппонента .Оппонент проанализирует презентацию одноклассника, сделает в случае необходимости замечания по тексту составленных задач, поможет внести корректировки в их условия. Условия игры можно  изменять: например, учитель сам назначает оппонента, можно попросить ученика провести самоанализ ответа, выбрать ученика, который будет решать задачи выступающего и т.д..</w:t>
      </w:r>
    </w:p>
    <w:p w:rsidR="00333406" w:rsidRPr="00324D12" w:rsidRDefault="00333406" w:rsidP="00324D12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Составитель задач после разбора его работы выбирает кто из одноклассников будет решать составленные им задачи и выдает их распечатку. На следующий урок именно ему будут возвращены прорешенные задачи , и он попробует объективно оценить « брата по разуму».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Урок проходит особенно интересно и продуктивно в небольших классах( 10-12 человек), позволяет разнопланово проверить знания учащихся – ведь каждый ученик получит по 3 оценки: за создание презентации, составленные и прорешенные собственные задачи, а так же решение задач, сформулированные одноклассником.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 xml:space="preserve">Домашнее задание: прорешать разноуровневые задачи, составленные одноклассником, подготовиться к контрольной работе. </w:t>
      </w:r>
    </w:p>
    <w:p w:rsidR="00333406" w:rsidRPr="00324D12" w:rsidRDefault="00333406" w:rsidP="00324D12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</w:rPr>
        <w:t>В качестве « Приложения» к данной разработке представлены презентации, созданные руками девятиклассников( даны с незначительными корректировками).</w:t>
      </w: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3A0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145D" w:rsidRPr="00324D12" w:rsidRDefault="00713A02" w:rsidP="004B39B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CD145D" w:rsidRPr="00324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.Разработка обобщающего урока по теме: «Статика» (10 класс).</w:t>
      </w:r>
    </w:p>
    <w:p w:rsidR="00CD145D" w:rsidRPr="00324D12" w:rsidRDefault="00CD145D" w:rsidP="004B39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324D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сформировать у обучающихся понятие о разделе “Статика. Простые механизмы” и помочь им целостно представить изучаемую тему.</w:t>
      </w:r>
    </w:p>
    <w:p w:rsidR="00CD145D" w:rsidRPr="00324D12" w:rsidRDefault="00CD145D" w:rsidP="004B3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CD145D" w:rsidRPr="00324D12" w:rsidRDefault="00CD145D" w:rsidP="004B39B3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Образовательная:</w:t>
      </w:r>
    </w:p>
    <w:p w:rsidR="00CD145D" w:rsidRPr="00324D12" w:rsidRDefault="00CD145D" w:rsidP="004B39B3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знания по теме "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Статика. Простые механизмы "; </w:t>
      </w:r>
    </w:p>
    <w:p w:rsidR="00CD145D" w:rsidRPr="00324D12" w:rsidRDefault="00CD145D" w:rsidP="004B39B3">
      <w:pPr>
        <w:numPr>
          <w:ilvl w:val="0"/>
          <w:numId w:val="3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полученные знания на уроках физики при решении задач, а также в повседневной жизни. </w:t>
      </w:r>
    </w:p>
    <w:p w:rsidR="00CD145D" w:rsidRPr="00324D12" w:rsidRDefault="00CD145D" w:rsidP="004B3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 Развивающая:</w:t>
      </w:r>
    </w:p>
    <w:p w:rsidR="00CD145D" w:rsidRPr="00324D12" w:rsidRDefault="00CD145D" w:rsidP="004B39B3">
      <w:pPr>
        <w:numPr>
          <w:ilvl w:val="0"/>
          <w:numId w:val="3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интеллектуальные умения (наблюдать, сравнивать, размышлять, применять теоретические знания, делать выводы). </w:t>
      </w:r>
    </w:p>
    <w:p w:rsidR="00CD145D" w:rsidRPr="00324D12" w:rsidRDefault="00CD145D" w:rsidP="004B39B3">
      <w:pPr>
        <w:numPr>
          <w:ilvl w:val="0"/>
          <w:numId w:val="3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выдвигать гипотезы, их обосновывать и проверять достоверность. </w:t>
      </w:r>
    </w:p>
    <w:p w:rsidR="00CD145D" w:rsidRPr="00324D12" w:rsidRDefault="00CD145D" w:rsidP="004B39B3">
      <w:pPr>
        <w:numPr>
          <w:ilvl w:val="0"/>
          <w:numId w:val="36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умение работать с дополнительной литературой, интернетом и физическими приборами. </w:t>
      </w:r>
    </w:p>
    <w:p w:rsidR="00CD145D" w:rsidRPr="00324D12" w:rsidRDefault="00CD145D" w:rsidP="004B39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D1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3. Воспитывающая:</w:t>
      </w:r>
    </w:p>
    <w:p w:rsidR="00CD145D" w:rsidRPr="00324D12" w:rsidRDefault="00CD145D" w:rsidP="00324D12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популяризация предмета «Физика»; формирование позитивного отношения к учению; </w:t>
      </w:r>
    </w:p>
    <w:p w:rsidR="00CD145D" w:rsidRPr="00324D12" w:rsidRDefault="00CD145D" w:rsidP="00324D12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ситуаций для самостоятельного поиска решений проблемных ситуаций; </w:t>
      </w:r>
    </w:p>
    <w:p w:rsidR="00CD145D" w:rsidRPr="00324D12" w:rsidRDefault="00CD145D" w:rsidP="00324D12">
      <w:pPr>
        <w:numPr>
          <w:ilvl w:val="0"/>
          <w:numId w:val="30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культуры общения и умения работать в группах и коллективе.</w:t>
      </w:r>
    </w:p>
    <w:p w:rsidR="00CD145D" w:rsidRPr="004B39B3" w:rsidRDefault="00CD145D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На уроке были использованы различные </w:t>
      </w:r>
      <w:r w:rsidRPr="00324D12">
        <w:rPr>
          <w:rFonts w:ascii="Times New Roman" w:eastAsia="Calibri" w:hAnsi="Times New Roman" w:cs="Times New Roman"/>
          <w:b/>
          <w:sz w:val="28"/>
          <w:szCs w:val="28"/>
        </w:rPr>
        <w:t>педагогические технологии: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информационно-коммуникационные (применение анимации, видеофрагменты, тесты, презентации); проблемного обучения (создание проблемной ситуации); технология коллективного взаим</w:t>
      </w:r>
      <w:r w:rsidR="004B39B3">
        <w:rPr>
          <w:rFonts w:ascii="Times New Roman" w:eastAsia="Calibri" w:hAnsi="Times New Roman" w:cs="Times New Roman"/>
          <w:sz w:val="28"/>
          <w:szCs w:val="28"/>
        </w:rPr>
        <w:t xml:space="preserve">ообучения (работа в группах).  </w:t>
      </w:r>
    </w:p>
    <w:p w:rsidR="00CD145D" w:rsidRPr="00324D12" w:rsidRDefault="00CD145D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Методы обучения: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на уроке мною были использованы следующие методы обучения: словесный, частично-поисковый, наглядный, проблемно-диалогичный. Эти методы обучения обеспечивали поисковый и творческий характер познава</w:t>
      </w:r>
      <w:r w:rsidR="004B39B3">
        <w:rPr>
          <w:rFonts w:ascii="Times New Roman" w:eastAsia="Calibri" w:hAnsi="Times New Roman" w:cs="Times New Roman"/>
          <w:sz w:val="28"/>
          <w:szCs w:val="28"/>
        </w:rPr>
        <w:t xml:space="preserve">тельной деятельности учащихся. 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Ход урока: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Приветствие, озвучивание целей и задач урока.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Учитель: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К каждому этапу урока я подобрала мудрые высказывания известных, не очень известных или совсем пока еще неизвестных авторов. Надеюсь, они помогут вам выработать стратегию и тактику ведения игры, что, в конечном итоге, приведет одну из команд к победе. Всем удачи! Мы начинаем. 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Критерии оценивания ответов первого конкурса.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Правильный, аргументированный ответ- 2 балла;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Правильный ответ дает вторая команда (если первая команда не смогла справиться с заданием) - 1 балл;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Правильный ответ дает третья команда (если не отвечают правильно обе команды) - 0,5 балла.</w:t>
      </w:r>
    </w:p>
    <w:p w:rsidR="00713A02" w:rsidRDefault="00713A02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 xml:space="preserve">Этап </w:t>
      </w:r>
      <w:r w:rsidRPr="00324D1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324D1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Решение качественных задач. Слайд 2.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Эпиграф: «Теория, мой друг, суха,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Но зеленеет жизни древо…» (Иоганн Вольфганг фон Гёте, немецкий поэт, государственный деятель, мыслитель и естествоиспытатель. )</w:t>
      </w:r>
    </w:p>
    <w:p w:rsidR="00713A02" w:rsidRPr="00713A02" w:rsidRDefault="00CD145D" w:rsidP="00713A0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Каждая команда получает вопрос, на который необходимо дать аргументированный ответ. Если после обсуждения (30 секунд) первая команда не сможет ответить, то право ответа переходит той команде, которая раньше заявила о своей готовности, например, поднятием руки или карточки, которую учитель готовит заранее и помещает на рабочее место каждой команды (критерии оценивания прилагаются).</w:t>
      </w:r>
    </w:p>
    <w:p w:rsidR="00CD145D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ВОПРОС 1</w:t>
      </w:r>
      <w:r w:rsidRPr="00324D12">
        <w:rPr>
          <w:rFonts w:ascii="Times New Roman" w:eastAsia="Calibri" w:hAnsi="Times New Roman" w:cs="Times New Roman"/>
          <w:sz w:val="28"/>
          <w:szCs w:val="28"/>
        </w:rPr>
        <w:t>(слайд 3)</w:t>
      </w:r>
    </w:p>
    <w:p w:rsidR="00713A02" w:rsidRPr="00324D12" w:rsidRDefault="00713A02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7 августа 1782 года в Санкт - Петербурге был открыт памятник Петру </w:t>
      </w:r>
      <w:r w:rsidRPr="00324D1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работы Фальконе. По замыслу скульптора Петр восседает на вздыбленном коне.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При таком положении коня памятник имеет всего две точки опоры, а значит такая конструкция является неустойчивой. Возникло противоречие: опора должна быть, чтобы памятник был устойчивым, и ее не должно быть, чтобы не испортить замысел скульптора (слайд 4).  Какое конструкторское решение было предложено Фальконе для решения этой проблемы?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Ответ (слайд 5)</w:t>
      </w:r>
    </w:p>
    <w:p w:rsidR="00713A02" w:rsidRPr="00713A02" w:rsidRDefault="00CD145D" w:rsidP="00713A0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Это противоречие было разрешено: в композицию был введен третий персонаж — змея, обогатившая образ многослойным аллегорическим смыслом. Хвост коня чуть касается туловища змеи. Но через это случайное, легкое касание передается нагрузка на третью точку опоры, в то место, где змея опирается на камень. Но зритель не замечает этого.</w:t>
      </w:r>
    </w:p>
    <w:p w:rsidR="00CD145D" w:rsidRDefault="00CD145D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ВОПРОС 2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(слайд 6)</w:t>
      </w:r>
    </w:p>
    <w:p w:rsidR="00713A02" w:rsidRPr="00324D12" w:rsidRDefault="00713A02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D145D" w:rsidRPr="00324D12" w:rsidRDefault="00CD145D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Можно ли посредством рычажных весов убедиться в том, что сила тяжести изменяется с переходом от экватора к полюсам?</w:t>
      </w:r>
    </w:p>
    <w:p w:rsidR="00CD145D" w:rsidRPr="00324D12" w:rsidRDefault="00CD145D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Ответ (слайд 7)</w:t>
      </w:r>
    </w:p>
    <w:p w:rsidR="00713A02" w:rsidRPr="00324D12" w:rsidRDefault="00CD145D" w:rsidP="00713A02">
      <w:pPr>
        <w:spacing w:after="200" w:line="240" w:lineRule="auto"/>
        <w:ind w:left="-142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Так как на рычаге уравновешиваются две силы, равные силе тяжести, то изменение одной из них происходит одновременно с изменением другой.</w:t>
      </w:r>
    </w:p>
    <w:p w:rsidR="00CD145D" w:rsidRDefault="00CD145D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ВОПРОС 3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(слайд 8)</w:t>
      </w:r>
    </w:p>
    <w:p w:rsidR="00713A02" w:rsidRPr="00324D12" w:rsidRDefault="00713A02" w:rsidP="0032505C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D145D" w:rsidRPr="00324D12" w:rsidRDefault="00CD145D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 коромыслу весов с одной стороны подвесили латунную, а с другой – равной массы чугунную гирю. Останутся ли весы в равновесии, если их опустить так, чтобы обе гири оказались в воде?</w:t>
      </w:r>
    </w:p>
    <w:p w:rsidR="00CD145D" w:rsidRPr="00324D12" w:rsidRDefault="00CD145D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Ответ (слайд 9)</w:t>
      </w:r>
    </w:p>
    <w:p w:rsidR="00CD145D" w:rsidRPr="00324D12" w:rsidRDefault="00CD145D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Перетянет латунная гиря (необходимо дать полный ответ: проанализировать, как зависит объем тела от его плотности, почему на тела из разных материалов </w:t>
      </w:r>
      <w:r w:rsidRPr="00324D12">
        <w:rPr>
          <w:rFonts w:ascii="Times New Roman" w:eastAsia="Calibri" w:hAnsi="Times New Roman" w:cs="Times New Roman"/>
          <w:sz w:val="28"/>
          <w:szCs w:val="28"/>
        </w:rPr>
        <w:lastRenderedPageBreak/>
        <w:t>одинаковой массы действует различная выталкивающая сила и как она влияет на вес тела, погруженного в жидкость).</w:t>
      </w:r>
    </w:p>
    <w:p w:rsidR="0032505C" w:rsidRDefault="00CD145D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ВОПРОС 4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13A02" w:rsidRDefault="00713A02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D145D" w:rsidRPr="00324D12" w:rsidRDefault="00CD145D" w:rsidP="002B6C81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Блиц- вопрос. Его может выбрать любая команда (отвечать будет один участник, времени на обдумывание вопроса не дается), но условия оценивания меняются: при правильном ответе команда получает 3 балла, при неправильном или неточном ответе – с команды списывается один из ранее набранных баллов. Участие других команд в конкурсе исключается!</w:t>
      </w:r>
    </w:p>
    <w:p w:rsidR="00CD145D" w:rsidRPr="00324D12" w:rsidRDefault="00CD145D" w:rsidP="00EE0C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Вопрос (слайд 10):</w:t>
      </w:r>
    </w:p>
    <w:p w:rsidR="00CD145D" w:rsidRPr="00324D12" w:rsidRDefault="00CD145D" w:rsidP="00EE0C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Почему подъёмный кран не опрокидывается в сторону поднимаемого груза? Почему без груза кран не опрокидывается в сторону противовеса?</w:t>
      </w:r>
    </w:p>
    <w:p w:rsidR="00CD145D" w:rsidRPr="00324D12" w:rsidRDefault="00CD145D" w:rsidP="00EE0C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Ответ (слайд 11): Конструкция крана такова, что в любом случае вертикаль, проведённая через центр тяжести, пересечёт площадь опоры.</w:t>
      </w:r>
    </w:p>
    <w:p w:rsidR="00CD145D" w:rsidRPr="00324D12" w:rsidRDefault="00CD145D" w:rsidP="00EE0C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Члены жюри подводят некоторые итоги конкурса.</w:t>
      </w:r>
    </w:p>
    <w:p w:rsidR="00713A02" w:rsidRDefault="00713A02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Этап II.</w:t>
      </w:r>
    </w:p>
    <w:p w:rsidR="00713A02" w:rsidRPr="00324D12" w:rsidRDefault="00713A02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Pr="00324D12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Решение расчетных задач. Слайд 12. </w:t>
      </w:r>
    </w:p>
    <w:p w:rsidR="004B39B3" w:rsidRDefault="00CD145D" w:rsidP="004B39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Эпиграф: «Если хотите научиться решать задачи, </w:t>
      </w:r>
      <w:r w:rsidR="00AC37C3">
        <w:rPr>
          <w:rFonts w:ascii="Times New Roman" w:eastAsia="Calibri" w:hAnsi="Times New Roman" w:cs="Times New Roman"/>
          <w:sz w:val="28"/>
          <w:szCs w:val="28"/>
        </w:rPr>
        <w:t>то решайте их!» (</w:t>
      </w:r>
      <w:r w:rsidR="00EE0CB3">
        <w:rPr>
          <w:rFonts w:ascii="Times New Roman" w:eastAsia="Calibri" w:hAnsi="Times New Roman" w:cs="Times New Roman"/>
          <w:sz w:val="28"/>
          <w:szCs w:val="28"/>
        </w:rPr>
        <w:t xml:space="preserve">Дьёрдь </w:t>
      </w:r>
      <w:r w:rsidR="00AC37C3">
        <w:rPr>
          <w:rFonts w:ascii="Times New Roman" w:eastAsia="Calibri" w:hAnsi="Times New Roman" w:cs="Times New Roman"/>
          <w:sz w:val="28"/>
          <w:szCs w:val="28"/>
        </w:rPr>
        <w:t>По́йа, венгерский</w:t>
      </w:r>
      <w:r w:rsidRPr="00324D12">
        <w:rPr>
          <w:rFonts w:ascii="Times New Roman" w:eastAsia="Calibri" w:hAnsi="Times New Roman" w:cs="Times New Roman"/>
          <w:sz w:val="28"/>
          <w:szCs w:val="28"/>
        </w:rPr>
        <w:t>, швейцарский и американский математик, популяризатор науки</w:t>
      </w:r>
      <w:r w:rsidR="00AC37C3" w:rsidRPr="00324D12">
        <w:rPr>
          <w:rFonts w:ascii="Times New Roman" w:eastAsia="Calibri" w:hAnsi="Times New Roman" w:cs="Times New Roman"/>
          <w:sz w:val="28"/>
          <w:szCs w:val="28"/>
        </w:rPr>
        <w:t>). Каждая</w:t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команда получает набор расчетных задач, которые необходимо довести до численного значения и хорошо (грамотно, четко, аккуратно) оформить. Через 10 минут после звукового сигнала учащиеся получают ключ, где каждому численному значению присвоена буква. В течение 2 минут дети должны составить слово, имеющее непос</w:t>
      </w:r>
      <w:r w:rsidR="004B39B3">
        <w:rPr>
          <w:rFonts w:ascii="Times New Roman" w:eastAsia="Calibri" w:hAnsi="Times New Roman" w:cs="Times New Roman"/>
          <w:sz w:val="28"/>
          <w:szCs w:val="28"/>
        </w:rPr>
        <w:t>редственное отношение к физике.</w:t>
      </w:r>
    </w:p>
    <w:p w:rsidR="00CD145D" w:rsidRPr="00324D12" w:rsidRDefault="00CD145D" w:rsidP="004B39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Критерии оценивания данного конкурса: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Правильно выбраны все буквы и составлено слово- 5 баллов;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Правильно выбраны 4 буквы, но слово отсутствует- 4 балла;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Правильно выбраны 3 буквы- 3 балла;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Правильно выбраны 2 буквы- 2 балла;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Правильно выбрана 1 буквы- 1 балл</w:t>
      </w:r>
    </w:p>
    <w:p w:rsidR="00CD145D" w:rsidRPr="004B39B3" w:rsidRDefault="00CD145D" w:rsidP="004B39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Если команда правильно выполняет задание</w:t>
      </w:r>
      <w:r w:rsidR="004B39B3">
        <w:rPr>
          <w:rFonts w:ascii="Times New Roman" w:eastAsia="Calibri" w:hAnsi="Times New Roman" w:cs="Times New Roman"/>
          <w:sz w:val="28"/>
          <w:szCs w:val="28"/>
        </w:rPr>
        <w:t xml:space="preserve"> у доски- дополнительно 1 балл.</w:t>
      </w:r>
    </w:p>
    <w:p w:rsidR="00713A02" w:rsidRDefault="00713A02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Default="004B39B3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ПОРЕШАЕМ?</w:t>
      </w:r>
    </w:p>
    <w:p w:rsidR="00713A02" w:rsidRPr="00324D12" w:rsidRDefault="00713A02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Pr="00324D12" w:rsidRDefault="00CD145D" w:rsidP="00324D12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На коротком плече рычага укреплён груз массой 100 кг. Для того чтобы поднять груз на высоту 8 см, к длинному плечу рычага приложили силу, равную 200 Н. При этом точка приложения этой силы опустилась на 50 см. Определите КПД рычага.</w:t>
      </w:r>
    </w:p>
    <w:p w:rsidR="00CD145D" w:rsidRDefault="00CD145D" w:rsidP="00324D12">
      <w:pPr>
        <w:numPr>
          <w:ilvl w:val="0"/>
          <w:numId w:val="32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125 %             2) 80 %              3) 32 %                 4)12,5 %</w:t>
      </w:r>
    </w:p>
    <w:p w:rsidR="00713A02" w:rsidRPr="00324D12" w:rsidRDefault="00713A02" w:rsidP="00713A0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D145D" w:rsidRPr="00324D12" w:rsidRDefault="00CD145D" w:rsidP="00324D12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Массивный груз, покоящийся на горизонтальной опоре, привязан к лёгкой нерастяжимой верёвке, перекинутой через идеальный блок. К верёвке прикладывают постоянную силу F, направленную под углом α = 45° к </w:t>
      </w:r>
      <w:r w:rsidRPr="00324D12">
        <w:rPr>
          <w:rFonts w:ascii="Times New Roman" w:eastAsia="Calibri" w:hAnsi="Times New Roman" w:cs="Times New Roman"/>
          <w:sz w:val="28"/>
          <w:szCs w:val="28"/>
        </w:rPr>
        <w:lastRenderedPageBreak/>
        <w:t>горизонту (см. рисунок). Зависимость модуля ускорения груза от модуля силы F представлена на графике. Чему равна масса груза?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E525AB" wp14:editId="73E30854">
            <wp:extent cx="4367604" cy="1957892"/>
            <wp:effectExtent l="0" t="0" r="0" b="4445"/>
            <wp:docPr id="1" name="Рисунок 1" descr="C:\Users\Женя\Desktop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Женя\Desktop\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775" cy="1957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1)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 xml:space="preserve"> 0,85 кг             2) 0,42 кг               3) 0,6 кг                 4)6 кг </w:t>
      </w:r>
    </w:p>
    <w:p w:rsidR="00CD145D" w:rsidRPr="00324D12" w:rsidRDefault="00CD145D" w:rsidP="00324D12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Каким должен быть груз А колодезного журавля (см. рисунок), чтобы он уравновешивал вес ведра, равный 100 Н? (Рычаг считайте невесомым.)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C37E6B" wp14:editId="51D5AB1B">
            <wp:extent cx="1635125" cy="1344930"/>
            <wp:effectExtent l="0" t="0" r="3175" b="7620"/>
            <wp:docPr id="2" name="Рисунок 2" descr="C:\Users\Женя\Desktop\innerimg0CATA07C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Женя\Desktop\innerimg0CATA07C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125" cy="134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45D" w:rsidRPr="00324D12" w:rsidRDefault="00CD145D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1)20 Н                             2) 25 Н                       </w:t>
      </w:r>
      <w:r w:rsidR="004B39B3">
        <w:rPr>
          <w:rFonts w:ascii="Times New Roman" w:eastAsia="Calibri" w:hAnsi="Times New Roman" w:cs="Times New Roman"/>
          <w:sz w:val="28"/>
          <w:szCs w:val="28"/>
        </w:rPr>
        <w:t xml:space="preserve"> 3) 400 Н              4) 500 Н</w:t>
      </w:r>
    </w:p>
    <w:p w:rsidR="00CD145D" w:rsidRPr="00324D12" w:rsidRDefault="00CD145D" w:rsidP="00324D12">
      <w:pPr>
        <w:numPr>
          <w:ilvl w:val="0"/>
          <w:numId w:val="31"/>
        </w:num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При выполнении лабораторной работы ученик установил наклонную плоскость под углом 60° к поверхности стола. Длина плоскости равна 0,6 м. Чему равен момент силы тяжести бруска массой 0,1 кг относительно точки О при прохождении им середины наклонной плоскости? 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121BA7" wp14:editId="0ABB9E47">
            <wp:extent cx="987425" cy="1268095"/>
            <wp:effectExtent l="0" t="0" r="317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145D" w:rsidRPr="00324D12" w:rsidRDefault="00CD145D" w:rsidP="004B39B3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1) 0,15 Н м                 2) 0,30 Н м                3) 0,4</w:t>
      </w:r>
      <w:r w:rsidR="004B39B3">
        <w:rPr>
          <w:rFonts w:ascii="Times New Roman" w:eastAsia="Calibri" w:hAnsi="Times New Roman" w:cs="Times New Roman"/>
          <w:sz w:val="28"/>
          <w:szCs w:val="28"/>
        </w:rPr>
        <w:t>5 Н м               4) 0,60 Н м</w:t>
      </w:r>
    </w:p>
    <w:p w:rsidR="00CD145D" w:rsidRPr="00324D12" w:rsidRDefault="00CD145D" w:rsidP="00324D12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КЛЮЧ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tr w:rsidR="00CD145D" w:rsidRPr="00324D12" w:rsidTr="00324D12">
        <w:tc>
          <w:tcPr>
            <w:tcW w:w="4785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786" w:type="dxa"/>
          </w:tcPr>
          <w:p w:rsidR="00CD145D" w:rsidRPr="00EE0CB3" w:rsidRDefault="00CD145D" w:rsidP="00324D12">
            <w:pPr>
              <w:ind w:left="72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0CB3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</w:p>
        </w:tc>
      </w:tr>
    </w:tbl>
    <w:p w:rsidR="00CD145D" w:rsidRPr="00324D12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После обсуждения команда указывает получившееся слово (буквы будут записаны по вертикали в заранее заготовленный учителем бланк ответов: в дальнейшем это слово будет использовано при организации рефлексии участников игры).</w:t>
      </w:r>
    </w:p>
    <w:p w:rsidR="00CD145D" w:rsidRPr="00324D12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lastRenderedPageBreak/>
        <w:t>Капитан каждой команды выбирает участника, который оформит задачу у доски и даст пояснения по ее решению.</w:t>
      </w:r>
    </w:p>
    <w:p w:rsidR="00CD145D" w:rsidRPr="00324D12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Задача №2 не требует оформления, поэтому разбираем устно (отвечает команда по выбору учителя-  можно выбрать отстающую команду, а можно- команду- лидера. В любом случае- это возможность заработать дополнительный балл). </w:t>
      </w:r>
    </w:p>
    <w:p w:rsidR="00CD145D" w:rsidRPr="00324D12" w:rsidRDefault="00CD145D" w:rsidP="004B39B3">
      <w:pPr>
        <w:spacing w:after="20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Работа с задачами (слайды 13-16).</w:t>
      </w:r>
    </w:p>
    <w:p w:rsidR="00CD145D" w:rsidRPr="00324D12" w:rsidRDefault="00CD145D" w:rsidP="004B39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Полученное слово- ВИНТ.</w:t>
      </w:r>
    </w:p>
    <w:p w:rsidR="00CD145D" w:rsidRPr="00324D12" w:rsidRDefault="00CD145D" w:rsidP="004B39B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>Этап III.</w:t>
      </w:r>
    </w:p>
    <w:p w:rsidR="00CD145D" w:rsidRPr="00324D12" w:rsidRDefault="00CD145D" w:rsidP="004B39B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Эпиграф: «А теперь все молчим, не чихаем и вообще не дышим! Пусть ничто не мешает ему работать…» (ученые CERN за несколько минут до первого запуска Большого адронного коллайдера) - слайд 18. 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Конкурс проектов.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Каждая команда изготовила приборы, в которых присутствуют простые механизмы и устойчивость которых можно объяснить законами статики (возможно проведение виртуального эксперимента). Капитан команда (по своему выбору) задает вопрос любой из команд, связанный со своим «изобретением» (возможен шуточный вопрос, реклама, 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«черный ящик» и т.д.). Эта выбранная команда и будет проводить оценивание в соответствии со следующими критериями:</w:t>
      </w:r>
    </w:p>
    <w:p w:rsidR="00CD145D" w:rsidRPr="00324D12" w:rsidRDefault="00CD145D" w:rsidP="00324D12">
      <w:pPr>
        <w:spacing w:after="0" w:line="240" w:lineRule="auto"/>
        <w:ind w:left="709" w:hanging="709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Презентация прибора-от 1 до 3 баллов (учитываем сложность, аккуратность, оригинальность и т.д.)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Формулировка вопроса – от 1 до 2 баллов;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•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Описание принципа действия- от 1 до 2 баллов.</w:t>
      </w:r>
    </w:p>
    <w:p w:rsidR="00CD145D" w:rsidRDefault="00CD145D" w:rsidP="00324D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 xml:space="preserve">Этап </w:t>
      </w:r>
      <w:r w:rsidRPr="00324D12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324D1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13A02" w:rsidRPr="00324D12" w:rsidRDefault="00713A02" w:rsidP="00324D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Экспериментальное задание. 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В ходе подготовки к данному уроку «Братья по разуму» - гуманитарии сняли видеоролик, главный герой которого формулирует задание и проговаривает очередной эпиграф: «Все- таки физика гораздо интереснее, чем многие об этом думают…». Ролик вызвал значительный интерес и был воспринят буквально на «Ура».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Решите экспериментальную задачу, используя предложенное оборудование. 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Оборудование: 5 монет достоинством 5 копеек, 5 монет достоинством 10 копеек, карандаш, линейка.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Задания: 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1.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Сравните массы монет достоинством 5 и 10 копеек.</w:t>
      </w: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>2.</w:t>
      </w:r>
      <w:r w:rsidRPr="00324D12">
        <w:rPr>
          <w:rFonts w:ascii="Times New Roman" w:eastAsia="Calibri" w:hAnsi="Times New Roman" w:cs="Times New Roman"/>
          <w:sz w:val="28"/>
          <w:szCs w:val="28"/>
        </w:rPr>
        <w:tab/>
        <w:t>Сравните плотности этих монет.</w:t>
      </w:r>
    </w:p>
    <w:p w:rsidR="00713A02" w:rsidRDefault="00713A02" w:rsidP="00324D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145D" w:rsidRPr="00324D12" w:rsidRDefault="00CD145D" w:rsidP="00324D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24D12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этапы решения и критерии оценивания. </w:t>
      </w:r>
    </w:p>
    <w:p w:rsidR="002B6C81" w:rsidRDefault="00CD145D" w:rsidP="002B6C81">
      <w:pPr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sz w:val="28"/>
          <w:szCs w:val="28"/>
        </w:rPr>
        <w:t xml:space="preserve">Кладем линейку на карандаш. Передвигаем линейку, пока она не окажется в равновесии. На одинаковом расстоянии от опоры (карандаша) кладем на линейку по одной монете каждого достоинства. Перевешивает монета большей массы </w:t>
      </w:r>
      <w:r w:rsidRPr="00324D12">
        <w:rPr>
          <w:rFonts w:ascii="Times New Roman" w:eastAsia="Calibri" w:hAnsi="Times New Roman" w:cs="Times New Roman"/>
          <w:b/>
          <w:sz w:val="28"/>
          <w:szCs w:val="28"/>
        </w:rPr>
        <w:t>(2б.)</w:t>
      </w:r>
    </w:p>
    <w:p w:rsidR="00CD145D" w:rsidRPr="002B6C81" w:rsidRDefault="00CD145D" w:rsidP="002B6C81">
      <w:pPr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3BDA4" wp14:editId="3C7F3118">
                <wp:simplePos x="0" y="0"/>
                <wp:positionH relativeFrom="column">
                  <wp:posOffset>457200</wp:posOffset>
                </wp:positionH>
                <wp:positionV relativeFrom="paragraph">
                  <wp:posOffset>438150</wp:posOffset>
                </wp:positionV>
                <wp:extent cx="2857500" cy="809625"/>
                <wp:effectExtent l="13335" t="3810" r="5715" b="5715"/>
                <wp:wrapTopAndBottom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809625"/>
                          <a:chOff x="4221" y="3459"/>
                          <a:chExt cx="4500" cy="1275"/>
                        </a:xfrm>
                      </wpg:grpSpPr>
                      <wps:wsp>
                        <wps:cNvPr id="26" name="Oval 3"/>
                        <wps:cNvSpPr>
                          <a:spLocks noChangeArrowheads="1"/>
                        </wps:cNvSpPr>
                        <wps:spPr bwMode="auto">
                          <a:xfrm>
                            <a:off x="6336" y="4554"/>
                            <a:ext cx="180" cy="180"/>
                          </a:xfrm>
                          <a:prstGeom prst="ellipse">
                            <a:avLst/>
                          </a:prstGeom>
                          <a:pattFill prst="lgConfetti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4221" y="4374"/>
                            <a:ext cx="4500" cy="18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461" y="4239"/>
                            <a:ext cx="36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401" y="4239"/>
                            <a:ext cx="36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7"/>
                        <wps:cNvCnPr/>
                        <wps:spPr bwMode="auto">
                          <a:xfrm>
                            <a:off x="7641" y="3534"/>
                            <a:ext cx="1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8"/>
                        <wps:cNvCnPr/>
                        <wps:spPr bwMode="auto">
                          <a:xfrm flipV="1">
                            <a:off x="6425" y="3549"/>
                            <a:ext cx="1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9"/>
                        <wps:cNvCnPr/>
                        <wps:spPr bwMode="auto">
                          <a:xfrm>
                            <a:off x="4581" y="3534"/>
                            <a:ext cx="1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0"/>
                        <wps:cNvCnPr/>
                        <wps:spPr bwMode="auto">
                          <a:xfrm>
                            <a:off x="4611" y="3834"/>
                            <a:ext cx="180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"/>
                        <wps:cNvCnPr/>
                        <wps:spPr bwMode="auto">
                          <a:xfrm>
                            <a:off x="6441" y="3834"/>
                            <a:ext cx="126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316" y="3459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4D12" w:rsidRPr="00E9039A" w:rsidRDefault="00324D12" w:rsidP="00CD145D">
                              <w:pPr>
                                <w:rPr>
                                  <w:lang w:val="en-US"/>
                                </w:rPr>
                              </w:pPr>
                              <w:r w:rsidRPr="00E9039A">
                                <w:rPr>
                                  <w:i/>
                                  <w:lang w:val="en-US"/>
                                </w:rPr>
                                <w:t>l</w:t>
                              </w:r>
                              <w:r w:rsidRPr="00E9039A"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76" y="3459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4D12" w:rsidRPr="00E9039A" w:rsidRDefault="00324D12" w:rsidP="00CD145D">
                              <w:pPr>
                                <w:rPr>
                                  <w:lang w:val="en-US"/>
                                </w:rPr>
                              </w:pPr>
                              <w:r w:rsidRPr="00E9039A">
                                <w:rPr>
                                  <w:i/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B3BDA4" id="Группа 25" o:spid="_x0000_s1026" style="position:absolute;left:0;text-align:left;margin-left:36pt;margin-top:34.5pt;width:225pt;height:63.75pt;z-index:251659264" coordorigin="4221,3459" coordsize="4500,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">
                <v:oval id="Oval 3" o:spid="_x0000_s1027" style="position:absolute;left:6336;top:455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SQrsUA&#10;AADbAAAADwAAAGRycy9kb3ducmV2LnhtbESPQWvCQBSE7wX/w/IEb3WjBynRVUpKRGl70Eqxt0f2&#10;mYRk34bdNab99d2C0OMwM98wq81gWtGT87VlBbNpAoK4sLrmUsHpI398AuEDssbWMin4Jg+b9ehh&#10;ham2Nz5QfwyliBD2KSqoQuhSKX1RkUE/tR1x9C7WGQxRulJqh7cIN62cJ8lCGqw5LlTYUVZR0Ryv&#10;RsE+/8pc4vEcmte3l5/s3H++by9KTcbD8xJEoCH8h+/tnVYwX8D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NJCuxQAAANsAAAAPAAAAAAAAAAAAAAAAAJgCAABkcnMv&#10;ZG93bnJldi54bWxQSwUGAAAAAAQABAD1AAAAigMAAAAA&#10;" fillcolor="black">
                  <v:fill r:id="rId8" o:title="" type="pattern"/>
                </v:oval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AutoShape 4" o:spid="_x0000_s1028" type="#_x0000_t16" style="position:absolute;left:4221;top:4374;width:45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zNcMA&#10;AADbAAAADwAAAGRycy9kb3ducmV2LnhtbESPQWsCMRSE7wX/Q3iCt5rVg62rUURZ0Etp1R/w2Dw3&#10;q5uXJcnq2l/fFAo9DjPzDbNc97YRd/KhdqxgMs5AEJdO11wpOJ+K13cQISJrbByTgicFWK8GL0vM&#10;tXvwF92PsRIJwiFHBSbGNpcylIYshrFriZN3cd5iTNJXUnt8JLht5DTLZtJizWnBYEtbQ+Xt2FkF&#10;n98f/Xwzb3fucC2w8KabudApNRr2mwWISH38D/+191rB9A1+v6Qf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czNcMAAADbAAAADwAAAAAAAAAAAAAAAACYAgAAZHJzL2Rv&#10;d25yZXYueG1sUEsFBgAAAAAEAAQA9QAAAIgDAAAAAA==&#10;"/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AutoShape 5" o:spid="_x0000_s1029" type="#_x0000_t22" style="position:absolute;left:7461;top:4239;width:3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Y/8EA&#10;AADbAAAADwAAAGRycy9kb3ducmV2LnhtbERPTWvCQBC9F/wPywheSrNpEJE0q4goDXhqFKG3ITtN&#10;gtnZkF1N9Ne7B6HHx/vO1qNpxY1611hW8BnFIIhLqxuuFJyO+48lCOeRNbaWScGdHKxXk7cMU20H&#10;/qFb4SsRQtilqKD2vkuldGVNBl1kO+LA/dneoA+wr6TucQjhppVJHC+kwYZDQ40dbWsqL8XVKOh+&#10;hzPtCr245vG7dm7/OMy/H0rNpuPmC4Sn0f+LX+5cK0jC2P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hWP/BAAAA2wAAAA8AAAAAAAAAAAAAAAAAmAIAAGRycy9kb3du&#10;cmV2LnhtbFBLBQYAAAAABAAEAPUAAACGAwAAAAA=&#10;"/>
                <v:shape id="AutoShape 6" o:spid="_x0000_s1030" type="#_x0000_t22" style="position:absolute;left:4401;top:4239;width:3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39ZMMA&#10;AADbAAAADwAAAGRycy9kb3ducmV2LnhtbESPQYvCMBSE74L/ITxhL6KpsohWo4isKOzJKoK3R/Ns&#10;i81LaaKt/vrNguBxmJlvmMWqNaV4UO0KywpGwwgEcWp1wZmC03E7mIJwHlljaZkUPMnBatntLDDW&#10;tuEDPRKfiQBhF6OC3PsqltKlORl0Q1sRB+9qa4M+yDqTusYmwE0px1E0kQYLDgs5VrTJKb0ld6Og&#10;ujRn+kn05L6P+tq57ev3e/dS6qvXrucgPLX+E36391rBeAb/X8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39ZMMAAADbAAAADwAAAAAAAAAAAAAAAACYAgAAZHJzL2Rv&#10;d25yZXYueG1sUEsFBgAAAAAEAAQA9QAAAIgDAAAAAA==&#10;"/>
                <v:line id="Line 7" o:spid="_x0000_s1031" style="position:absolute;visibility:visible;mso-wrap-style:square" from="7641,3534" to="7642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<v:line id="Line 8" o:spid="_x0000_s1032" style="position:absolute;flip:y;visibility:visible;mso-wrap-style:square" from="6425,3549" to="6426,4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9" o:spid="_x0000_s1033" style="position:absolute;visibility:visible;mso-wrap-style:square" from="4581,3534" to="4582,4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10" o:spid="_x0000_s1034" style="position:absolute;visibility:visible;mso-wrap-style:square" from="4611,3834" to="6411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t9kcMAAADbAAAADwAAAGRycy9kb3ducmV2LnhtbESPwW7CMBBE70j8g7VIvTVOSVuiNA6C&#10;qhVwbOgHbONtEjVeR7ED6d9jJCSOo5l5o8nXk+nEiQbXWlbwFMUgiCurW64VfB8/H1MQziNr7CyT&#10;gn9ysC7msxwzbc/8RafS1yJA2GWooPG+z6R0VUMGXWR74uD92sGgD3KopR7wHOCmk8s4fpUGWw4L&#10;Dfb03lD1V45GwUp/TDZ9Htta/+xf5Kbsd7Q9KPWwmDZvIDxN/h6+tfdaQZLA9Uv4AbK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bfZHDAAAA2wAAAA8AAAAAAAAAAAAA&#10;AAAAoQIAAGRycy9kb3ducmV2LnhtbFBLBQYAAAAABAAEAPkAAACRAwAAAAA=&#10;">
                  <v:stroke startarrow="block" startarrowwidth="narrow" endarrow="block" endarrowwidth="narrow"/>
                </v:line>
                <v:line id="Line 11" o:spid="_x0000_s1035" style="position:absolute;visibility:visible;mso-wrap-style:square" from="6441,3834" to="7701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Ll5cIAAADbAAAADwAAAGRycy9kb3ducmV2LnhtbESP3YrCMBSE74V9h3AWvNPUv12pTUXF&#10;Rb3crg9wbI5tsTkpTdTu2xtB8HKYmW+YZNmZWtyodZVlBaNhBII4t7riQsHx72cwB+E8ssbaMin4&#10;JwfL9KOXYKztnX/plvlCBAi7GBWU3jexlC4vyaAb2oY4eGfbGvRBtoXULd4D3NRyHEVf0mDFYaHE&#10;hjYl5ZfsahR8621n59NrVejTfiZXWbOj9UGp/me3WoDw1Pl3+NXeawWTKTy/hB8g0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DLl5cIAAADbAAAADwAAAAAAAAAAAAAA&#10;AAChAgAAZHJzL2Rvd25yZXYueG1sUEsFBgAAAAAEAAQA+QAAAJADAAAAAA==&#10;">
                  <v:stroke startarrow="block" startarrowwidth="narrow" endarrow="block" endarrowwidth="narrow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5316;top:3459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324D12" w:rsidRPr="00E9039A" w:rsidRDefault="00324D12" w:rsidP="00CD145D">
                        <w:pPr>
                          <w:rPr>
                            <w:lang w:val="en-US"/>
                          </w:rPr>
                        </w:pPr>
                        <w:r w:rsidRPr="00E9039A">
                          <w:rPr>
                            <w:i/>
                            <w:lang w:val="en-US"/>
                          </w:rPr>
                          <w:t>l</w:t>
                        </w:r>
                        <w:r w:rsidRPr="00E9039A"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3" o:spid="_x0000_s1037" type="#_x0000_t202" style="position:absolute;left:6876;top:3459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324D12" w:rsidRPr="00E9039A" w:rsidRDefault="00324D12" w:rsidP="00CD145D">
                        <w:pPr>
                          <w:rPr>
                            <w:lang w:val="en-US"/>
                          </w:rPr>
                        </w:pPr>
                        <w:r w:rsidRPr="00E9039A">
                          <w:rPr>
                            <w:i/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Pr="002B6C81">
        <w:rPr>
          <w:rFonts w:ascii="Times New Roman" w:eastAsia="Calibri" w:hAnsi="Times New Roman" w:cs="Times New Roman"/>
          <w:sz w:val="28"/>
          <w:szCs w:val="28"/>
        </w:rPr>
        <w:t xml:space="preserve">Чтобы определить, во сколько раз отличаются массы монет, перемещаем их вдоль линейки, пока не установится равновесие. При этом </w:t>
      </w:r>
      <w:r w:rsidR="00713A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4D12">
        <w:rPr>
          <w:rFonts w:ascii="Times New Roman" w:eastAsia="Calibri" w:hAnsi="Times New Roman" w:cs="Times New Roman"/>
          <w:sz w:val="28"/>
          <w:szCs w:val="28"/>
        </w:rPr>
        <w:object w:dxaOrig="85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4.5pt" o:ole="">
            <v:imagedata r:id="rId9" o:title=""/>
          </v:shape>
          <o:OLEObject Type="Embed" ProgID="Equation.3" ShapeID="_x0000_i1025" DrawAspect="Content" ObjectID="_1685890203" r:id="rId10"/>
        </w:object>
      </w:r>
      <w:r w:rsidRPr="002B6C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6C81">
        <w:rPr>
          <w:rFonts w:ascii="Times New Roman" w:eastAsia="Calibri" w:hAnsi="Times New Roman" w:cs="Times New Roman"/>
          <w:b/>
          <w:sz w:val="28"/>
          <w:szCs w:val="28"/>
        </w:rPr>
        <w:t>(3б.)</w:t>
      </w:r>
      <w:r w:rsidRPr="002B6C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7C3" w:rsidRDefault="00CD145D" w:rsidP="00AC37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8B2A80" wp14:editId="53EA66F6">
                <wp:simplePos x="0" y="0"/>
                <wp:positionH relativeFrom="column">
                  <wp:posOffset>5762625</wp:posOffset>
                </wp:positionH>
                <wp:positionV relativeFrom="paragraph">
                  <wp:posOffset>523240</wp:posOffset>
                </wp:positionV>
                <wp:extent cx="876300" cy="495300"/>
                <wp:effectExtent l="13335" t="12700" r="0" b="6350"/>
                <wp:wrapSquare wrapText="left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6300" cy="495300"/>
                          <a:chOff x="4581" y="2124"/>
                          <a:chExt cx="1380" cy="780"/>
                        </a:xfrm>
                      </wpg:grpSpPr>
                      <wps:wsp>
                        <wps:cNvPr id="16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4581" y="2724"/>
                            <a:ext cx="54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81" y="2574"/>
                            <a:ext cx="54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4581" y="2424"/>
                            <a:ext cx="54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4581" y="2274"/>
                            <a:ext cx="54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581" y="2124"/>
                            <a:ext cx="540" cy="18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0"/>
                        <wps:cNvCnPr/>
                        <wps:spPr bwMode="auto">
                          <a:xfrm>
                            <a:off x="5121" y="2139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1"/>
                        <wps:cNvCnPr/>
                        <wps:spPr bwMode="auto">
                          <a:xfrm>
                            <a:off x="5121" y="2889"/>
                            <a:ext cx="54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2"/>
                        <wps:cNvCnPr/>
                        <wps:spPr bwMode="auto">
                          <a:xfrm>
                            <a:off x="5481" y="2154"/>
                            <a:ext cx="1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421" y="2289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4D12" w:rsidRPr="00E33380" w:rsidRDefault="00324D12" w:rsidP="00CD145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B2A80" id="Группа 15" o:spid="_x0000_s1038" style="position:absolute;margin-left:453.75pt;margin-top:41.2pt;width:69pt;height:39pt;z-index:251660288" coordorigin="4581,2124" coordsize="1380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">
                <v:shape id="AutoShape 15" o:spid="_x0000_s1039" type="#_x0000_t22" style="position:absolute;left:4581;top:2724;width:5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6jq8IA&#10;AADbAAAADwAAAGRycy9kb3ducmV2LnhtbERPTWuDQBC9F/Iflgn0UuraEqSYbKSEhAo51YRCb4M7&#10;Uak7K+4ajb8+Wyj0No/3OZtsMq24Uu8aywpeohgEcWl1w5WC8+nw/AbCeWSNrWVScCMH2XbxsMFU&#10;25E/6Vr4SoQQdikqqL3vUildWZNBF9mOOHAX2xv0AfaV1D2OIdy08jWOE2mw4dBQY0e7msqfYjAK&#10;uu/xi/aFToY8ftLOHebj6mNW6nE5va9BeJr8v/jPneswP4HfX8I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qOrwgAAANsAAAAPAAAAAAAAAAAAAAAAAJgCAABkcnMvZG93&#10;bnJldi54bWxQSwUGAAAAAAQABAD1AAAAhwMAAAAA&#10;"/>
                <v:shape id="AutoShape 16" o:spid="_x0000_s1040" type="#_x0000_t22" style="position:absolute;left:4581;top:2574;width:5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IGMMMA&#10;AADbAAAADwAAAGRycy9kb3ducmV2LnhtbERPTWvCQBC9C/6HZYRexGxaxEqajZTSoNCTaSn0NmSn&#10;SWh2NmTXJPrr3YLgbR7vc9LdZFoxUO8aywoeoxgEcWl1w5WCr898tQXhPLLG1jIpOJODXTafpZho&#10;O/KRhsJXIoSwS1BB7X2XSOnKmgy6yHbEgfu1vUEfYF9J3eMYwk0rn+J4Iw02HBpq7OitpvKvOBkF&#10;3c/4Te+F3pwO8VI7l18+1vuLUg+L6fUFhKfJ38U390GH+c/w/0s4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IGMMMAAADbAAAADwAAAAAAAAAAAAAAAACYAgAAZHJzL2Rv&#10;d25yZXYueG1sUEsFBgAAAAAEAAQA9QAAAIgDAAAAAA==&#10;"/>
                <v:shape id="AutoShape 17" o:spid="_x0000_s1041" type="#_x0000_t22" style="position:absolute;left:4581;top:2424;width:5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2SQsQA&#10;AADbAAAADwAAAGRycy9kb3ducmV2LnhtbESPQWvCQBCF7wX/wzKCl1I3lSKSugaRikJPRin0NmSn&#10;SWh2NmQ3JvrrO4eCtxnem/e+WWeja9SVulB7NvA6T0ARF97WXBq4nPcvK1AhIltsPJOBGwXINpOn&#10;NabWD3yiax5LJSEcUjRQxdimWoeiIodh7lti0X585zDK2pXadjhIuGv0IkmW2mHN0lBhS7uKit+8&#10;dwba7+GLPnK77I/Jsw1hf/98O9yNmU3H7TuoSGN8mP+vj1bwBVZ+kQH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kkLEAAAA2wAAAA8AAAAAAAAAAAAAAAAAmAIAAGRycy9k&#10;b3ducmV2LnhtbFBLBQYAAAAABAAEAPUAAACJAwAAAAA=&#10;"/>
                <v:shape id="AutoShape 18" o:spid="_x0000_s1042" type="#_x0000_t22" style="position:absolute;left:4581;top:2274;width:5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32cMA&#10;AADbAAAADwAAAGRycy9kb3ducmV2LnhtbERPTWvCQBC9C/6HZYRexGxaRGqajZTSoNCTaSn0NmSn&#10;SWh2NmTXJPrr3YLgbR7vc9LdZFoxUO8aywoeoxgEcWl1w5WCr8989QzCeWSNrWVScCYHu2w+SzHR&#10;duQjDYWvRAhhl6CC2vsukdKVNRl0ke2IA/dre4M+wL6SuscxhJtWPsXxRhpsODTU2NFbTeVfcTIK&#10;up/xm94LvTkd4qV2Lr98rPcXpR4W0+sLCE+Tv4tv7oMO87fw/0s4QG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E32cMAAADbAAAADwAAAAAAAAAAAAAAAACYAgAAZHJzL2Rv&#10;d25yZXYueG1sUEsFBgAAAAAEAAQA9QAAAIgDAAAAAA==&#10;"/>
                <v:shape id="AutoShape 19" o:spid="_x0000_s1043" type="#_x0000_t22" style="position:absolute;left:4581;top:2124;width:54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dU+cEA&#10;AADbAAAADwAAAGRycy9kb3ducmV2LnhtbERPTWvCQBC9F/wPywheSrNpEJE0q4goDXhqFKG3ITtN&#10;gtnZkF1N9Ne7B6HHx/vO1qNpxY1611hW8BnFIIhLqxuuFJyO+48lCOeRNbaWScGdHKxXk7cMU20H&#10;/qFb4SsRQtilqKD2vkuldGVNBl1kO+LA/dneoA+wr6TucQjhppVJHC+kwYZDQ40dbWsqL8XVKOh+&#10;hzPtCr245vG7dm7/OMy/H0rNpuPmC4Sn0f+LX+5cK0jC+vAl/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XVPnBAAAA2wAAAA8AAAAAAAAAAAAAAAAAmAIAAGRycy9kb3du&#10;cmV2LnhtbFBLBQYAAAAABAAEAPUAAACGAwAAAAA=&#10;"/>
                <v:line id="Line 20" o:spid="_x0000_s1044" style="position:absolute;visibility:visible;mso-wrap-style:square" from="5121,2139" to="5661,2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1" o:spid="_x0000_s1045" style="position:absolute;visibility:visible;mso-wrap-style:square" from="5121,2889" to="5661,2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22" o:spid="_x0000_s1046" style="position:absolute;visibility:visible;mso-wrap-style:square" from="5481,2154" to="5482,2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LrTMIAAADbAAAADwAAAGRycy9kb3ducmV2LnhtbESP3YrCMBSE7xd8h3AE7zRdf1apxtJd&#10;FPVyqw9wbI5t2eakNFHr2xtB2MthZr5hVklnanGj1lWWFXyOIhDEudUVFwpOx+1wAcJ5ZI21ZVLw&#10;IAfJuvexwljbO//SLfOFCBB2MSoovW9iKV1ekkE3sg1x8C62NeiDbAupW7wHuKnlOIq+pMGKw0KJ&#10;Df2UlP9lV6NgrjedXUyvVaHP+5lMs2ZH3welBv0uXYLw1Pn/8Lu91wrGE3h9CT9Ar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gLrTMIAAADbAAAADwAAAAAAAAAAAAAA&#10;AAChAgAAZHJzL2Rvd25yZXYueG1sUEsFBgAAAAAEAAQA+QAAAJADAAAAAA==&#10;">
                  <v:stroke startarrow="block" startarrowwidth="narrow" endarrow="block" endarrowwidth="narrow"/>
                </v:line>
                <v:shape id="Text Box 23" o:spid="_x0000_s1047" type="#_x0000_t202" style="position:absolute;left:5421;top:2289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324D12" w:rsidRPr="00E33380" w:rsidRDefault="00324D12" w:rsidP="00CD145D">
                        <w:pPr>
                          <w:rPr>
                            <w:lang w:val="en-US"/>
                          </w:rPr>
                        </w:pPr>
                        <w:proofErr w:type="gramStart"/>
                        <w:r>
                          <w:rPr>
                            <w:lang w:val="en-US"/>
                          </w:rPr>
                          <w:t>h</w:t>
                        </w:r>
                        <w:proofErr w:type="gramEnd"/>
                      </w:p>
                    </w:txbxContent>
                  </v:textbox>
                </v:shape>
                <w10:wrap type="square" side="left"/>
              </v:group>
            </w:pict>
          </mc:Fallback>
        </mc:AlternateContent>
      </w:r>
      <w:r w:rsidRPr="00324D12">
        <w:rPr>
          <w:rFonts w:ascii="Times New Roman" w:eastAsia="Calibri" w:hAnsi="Times New Roman" w:cs="Times New Roman"/>
          <w:sz w:val="28"/>
          <w:szCs w:val="28"/>
        </w:rPr>
        <w:t>Чтобы сравнить плотности монет, определим их объемы.</w:t>
      </w:r>
    </w:p>
    <w:p w:rsidR="00AC37C3" w:rsidRDefault="00AC37C3" w:rsidP="00AC37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37C3" w:rsidRPr="00AC37C3" w:rsidRDefault="00CD145D" w:rsidP="00AC37C3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Объем монеты 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C37C3" w:rsidRPr="00324D12">
        <w:object w:dxaOrig="920" w:dyaOrig="279">
          <v:shape id="_x0000_i1026" type="#_x0000_t75" style="width:45.75pt;height:15pt" o:ole="">
            <v:imagedata r:id="rId11" o:title=""/>
          </v:shape>
          <o:OLEObject Type="Embed" ProgID="Equation.3" ShapeID="_x0000_i1026" DrawAspect="Content" ObjectID="_1685890204" r:id="rId12"/>
        </w:objec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, где </w:t>
      </w:r>
      <w:r w:rsidR="00AC37C3" w:rsidRPr="00AC37C3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– площадь монеты, </w:t>
      </w:r>
      <w:r w:rsidR="00AC37C3" w:rsidRPr="00AC37C3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– ее толщина. Чтобы определить толщину монеты с большей точностью, сложим стопку из 5 монет и измерим ее высоту </w:t>
      </w:r>
      <w:r w:rsidR="00AC37C3" w:rsidRPr="00AC37C3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. Толщина одной монеты   </w:t>
      </w:r>
      <w:r w:rsidR="00AC37C3" w:rsidRPr="00324D12">
        <w:object w:dxaOrig="639" w:dyaOrig="620">
          <v:shape id="_x0000_i1027" type="#_x0000_t75" style="width:34.5pt;height:30.75pt" o:ole="">
            <v:imagedata r:id="rId13" o:title=""/>
          </v:shape>
          <o:OLEObject Type="Embed" ProgID="Equation.3" ShapeID="_x0000_i1027" DrawAspect="Content" ObjectID="_1685890205" r:id="rId14"/>
        </w:objec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37C3" w:rsidRPr="00AC37C3">
        <w:rPr>
          <w:rFonts w:ascii="Times New Roman" w:eastAsia="Calibri" w:hAnsi="Times New Roman" w:cs="Times New Roman"/>
          <w:b/>
          <w:sz w:val="28"/>
          <w:szCs w:val="28"/>
        </w:rPr>
        <w:t>(1б.)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Площадь монеты </w:t>
      </w:r>
      <w:r w:rsidR="00AC37C3" w:rsidRPr="00324D12">
        <w:object w:dxaOrig="780" w:dyaOrig="320">
          <v:shape id="_x0000_i1028" type="#_x0000_t75" style="width:37.5pt;height:15pt" o:ole="">
            <v:imagedata r:id="rId15" o:title=""/>
          </v:shape>
          <o:OLEObject Type="Embed" ProgID="Equation.3" ShapeID="_x0000_i1028" DrawAspect="Content" ObjectID="_1685890206" r:id="rId16"/>
        </w:objec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, где </w:t>
      </w:r>
      <w:r w:rsidR="00AC37C3" w:rsidRPr="00AC37C3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– радиус монеты. Чтобы точней определить радиус, выложим 5 монет в ряд вдоль линейки. Радиус монеты </w:t>
      </w:r>
      <w:r w:rsidR="00AC37C3" w:rsidRPr="00324D12">
        <w:object w:dxaOrig="700" w:dyaOrig="620">
          <v:shape id="_x0000_i1029" type="#_x0000_t75" style="width:34.5pt;height:30.75pt" o:ole="">
            <v:imagedata r:id="rId17" o:title=""/>
          </v:shape>
          <o:OLEObject Type="Embed" ProgID="Equation.3" ShapeID="_x0000_i1029" DrawAspect="Content" ObjectID="_1685890207" r:id="rId18"/>
        </w:objec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, где </w:t>
      </w:r>
      <w:r w:rsidR="00AC37C3" w:rsidRPr="00AC37C3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 xml:space="preserve"> – длина ряда </w:t>
      </w:r>
      <w:r w:rsidR="00AC37C3" w:rsidRPr="00AC37C3">
        <w:rPr>
          <w:rFonts w:ascii="Times New Roman" w:eastAsia="Calibri" w:hAnsi="Times New Roman" w:cs="Times New Roman"/>
          <w:b/>
          <w:sz w:val="28"/>
          <w:szCs w:val="28"/>
        </w:rPr>
        <w:t>(1б.)</w:t>
      </w:r>
      <w:r w:rsidR="00AC37C3" w:rsidRPr="00AC3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7C3" w:rsidRDefault="00AC37C3" w:rsidP="00AC37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24D1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27CCBF3" wp14:editId="68A90849">
                <wp:simplePos x="0" y="0"/>
                <wp:positionH relativeFrom="column">
                  <wp:posOffset>276860</wp:posOffset>
                </wp:positionH>
                <wp:positionV relativeFrom="paragraph">
                  <wp:posOffset>217170</wp:posOffset>
                </wp:positionV>
                <wp:extent cx="2972435" cy="800100"/>
                <wp:effectExtent l="13335" t="0" r="5080" b="10795"/>
                <wp:wrapTopAndBottom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2435" cy="800100"/>
                          <a:chOff x="3681" y="4374"/>
                          <a:chExt cx="4681" cy="1260"/>
                        </a:xfrm>
                      </wpg:grpSpPr>
                      <wps:wsp>
                        <wps:cNvPr id="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681" y="5274"/>
                            <a:ext cx="4681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4220" y="4913"/>
                            <a:ext cx="361" cy="36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581" y="4915"/>
                            <a:ext cx="361" cy="35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4941" y="4914"/>
                            <a:ext cx="361" cy="36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5301" y="4914"/>
                            <a:ext cx="360" cy="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5661" y="4914"/>
                            <a:ext cx="361" cy="36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31"/>
                        <wps:cNvCnPr/>
                        <wps:spPr bwMode="auto">
                          <a:xfrm>
                            <a:off x="4221" y="4554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2"/>
                        <wps:cNvCnPr/>
                        <wps:spPr bwMode="auto">
                          <a:xfrm>
                            <a:off x="6021" y="4554"/>
                            <a:ext cx="1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3"/>
                        <wps:cNvCnPr/>
                        <wps:spPr bwMode="auto">
                          <a:xfrm>
                            <a:off x="4221" y="4734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med"/>
                            <a:tailEnd type="triangle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4374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4D12" w:rsidRPr="00E33380" w:rsidRDefault="00324D12" w:rsidP="00CD145D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CCBF3" id="Группа 5" o:spid="_x0000_s1048" style="position:absolute;margin-left:21.8pt;margin-top:17.1pt;width:234.05pt;height:63pt;z-index:251661312" coordorigin="3681,4374" coordsize="4681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">
                <v:rect id="Rectangle 25" o:spid="_x0000_s1049" style="position:absolute;left:3681;top:5274;width:468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oval id="Oval 26" o:spid="_x0000_s1050" style="position:absolute;left:4220;top:4913;width:361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oval id="Oval 27" o:spid="_x0000_s1051" style="position:absolute;left:4581;top:4915;width:361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t3L4A&#10;AADaAAAADwAAAGRycy9kb3ducmV2LnhtbERPTYvCMBC9C/sfwix401SLIl2jiCLoYQ9b3fvQjG2x&#10;mZRmrPXfm8PCHh/ve70dXKN66kLt2cBsmoAiLrytuTRwvRwnK1BBkC02nsnAiwJsNx+jNWbWP/mH&#10;+lxKFUM4ZGigEmkzrUNRkcMw9S1x5G6+cygRdqW2HT5juGv0PEmW2mHNsaHClvYVFff84Qwcyl2+&#10;7HUqi/R2OMni/vt9TmfGjD+H3RcooUH+xX/ukzUQt8Yr8Qboz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1Ldy+AAAA2gAAAA8AAAAAAAAAAAAAAAAAmAIAAGRycy9kb3ducmV2&#10;LnhtbFBLBQYAAAAABAAEAPUAAACDAwAAAAA=&#10;"/>
                <v:oval id="Oval 28" o:spid="_x0000_s1052" style="position:absolute;left:4941;top:4914;width:361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R8IA&#10;AADa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7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eYhHwgAAANoAAAAPAAAAAAAAAAAAAAAAAJgCAABkcnMvZG93&#10;bnJldi54bWxQSwUGAAAAAAQABAD1AAAAhwMAAAAA&#10;"/>
                <v:oval id="Oval 29" o:spid="_x0000_s1053" style="position:absolute;left:5301;top:491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sVMMA&#10;AADbAAAADwAAAGRycy9kb3ducmV2LnhtbESPQWvCQBCF74X+h2UKvdWNBkVSVxGlYA89NNr7kB2T&#10;YHY2ZKcx/fedQ6G3Gd6b977Z7KbQmZGG1EZ2MJ9lYIir6FuuHVzOby9rMEmQPXaRycEPJdhtHx82&#10;WPh4508aS6mNhnAq0EEj0hfWpqqhgGkWe2LVrnEIKLoOtfUD3jU8dHaRZSsbsGVtaLCnQ0PVrfwO&#10;Do71vlyNNpdlfj2eZHn7+njP5849P037VzBCk/yb/65PXvGVXn/RA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+sVMMAAADbAAAADwAAAAAAAAAAAAAAAACYAgAAZHJzL2Rv&#10;d25yZXYueG1sUEsFBgAAAAAEAAQA9QAAAIgDAAAAAA==&#10;"/>
                <v:oval id="Oval 30" o:spid="_x0000_s1054" style="position:absolute;left:5661;top:4914;width:361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Jz8AA&#10;AADb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4Kf7/EA/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MJz8AAAADbAAAADwAAAAAAAAAAAAAAAACYAgAAZHJzL2Rvd25y&#10;ZXYueG1sUEsFBgAAAAAEAAQA9QAAAIUDAAAAAA==&#10;"/>
                <v:line id="Line 31" o:spid="_x0000_s1055" style="position:absolute;visibility:visible;mso-wrap-style:square" from="4221,4554" to="4221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32" o:spid="_x0000_s1056" style="position:absolute;visibility:visible;mso-wrap-style:square" from="6021,4554" to="6022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33" o:spid="_x0000_s1057" style="position:absolute;visibility:visible;mso-wrap-style:square" from="4221,4734" to="6021,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e5hcAAAADbAAAADwAAAGRycy9kb3ducmV2LnhtbERPzWrCQBC+F/oOywi91Y0lthLdhLRU&#10;ao+NPsCYHZNgdjZkNzG+fVcQvM3H9zubbDKtGKl3jWUFi3kEgri0uuFKwWG/fV2BcB5ZY2uZFFzJ&#10;QZY+P20w0fbCfzQWvhIhhF2CCmrvu0RKV9Zk0M1tRxy4k+0N+gD7SuoeLyHctPItit6lwYZDQ40d&#10;fdVUnovBKPjQ35NdxUNT6eNuKfOi+6HPX6VeZlO+BuFp8g/x3b3TYX4Mt1/CATL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HuYXAAAAA2wAAAA8AAAAAAAAAAAAAAAAA&#10;oQIAAGRycy9kb3ducmV2LnhtbFBLBQYAAAAABAAEAPkAAACOAwAAAAA=&#10;">
                  <v:stroke startarrow="block" startarrowwidth="narrow" endarrow="block" endarrowwidth="narrow"/>
                </v:line>
                <v:shape id="Text Box 34" o:spid="_x0000_s1058" type="#_x0000_t202" style="position:absolute;left:4941;top:4374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<v:textbox>
                    <w:txbxContent>
                      <w:p w:rsidR="00324D12" w:rsidRPr="00E33380" w:rsidRDefault="00324D12" w:rsidP="00CD145D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:rsid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C37C3" w:rsidRPr="00AC37C3" w:rsidRDefault="00AC37C3" w:rsidP="00AC37C3">
      <w:pPr>
        <w:pStyle w:val="a3"/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Плотность монеты </w:t>
      </w:r>
      <w:r w:rsidRPr="00324D12">
        <w:object w:dxaOrig="700" w:dyaOrig="620">
          <v:shape id="_x0000_i1030" type="#_x0000_t75" style="width:34.5pt;height:30.75pt" o:ole="">
            <v:imagedata r:id="rId19" o:title=""/>
          </v:shape>
          <o:OLEObject Type="Embed" ProgID="Equation.3" ShapeID="_x0000_i1030" DrawAspect="Content" ObjectID="_1685890208" r:id="rId20"/>
        </w:objec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Отношение плотностей </w:t>
      </w:r>
      <w:r w:rsidRPr="00324D12">
        <w:object w:dxaOrig="1359" w:dyaOrig="700">
          <v:shape id="_x0000_i1031" type="#_x0000_t75" style="width:68.25pt;height:34.5pt" o:ole="">
            <v:imagedata r:id="rId21" o:title=""/>
          </v:shape>
          <o:OLEObject Type="Embed" ProgID="Equation.3" ShapeID="_x0000_i1031" DrawAspect="Content" ObjectID="_1685890209" r:id="rId22"/>
        </w:objec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/>
          <w:b/>
          <w:sz w:val="28"/>
          <w:szCs w:val="28"/>
        </w:rPr>
        <w:t>(3б.)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C37C3">
        <w:rPr>
          <w:rFonts w:ascii="Times New Roman" w:eastAsia="Calibri" w:hAnsi="Times New Roman" w:cs="Times New Roman"/>
          <w:b/>
          <w:sz w:val="28"/>
          <w:szCs w:val="28"/>
        </w:rPr>
        <w:t>Максимальный балл – 10</w:t>
      </w:r>
    </w:p>
    <w:p w:rsid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  <w:r w:rsidRPr="00AC37C3">
        <w:rPr>
          <w:rFonts w:ascii="Times New Roman" w:eastAsia="Calibri" w:hAnsi="Times New Roman" w:cs="Times New Roman"/>
          <w:b/>
          <w:sz w:val="28"/>
          <w:szCs w:val="28"/>
        </w:rPr>
        <w:t>Этап VI.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Рефлексия.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При решении расчетных задач у школьников должен был получен ответ, который они вносят в специально подготовленный бланк: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Буква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Часть речи </w:t>
            </w:r>
          </w:p>
        </w:tc>
      </w:tr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Имя прилагательное</w:t>
            </w:r>
          </w:p>
        </w:tc>
      </w:tr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Имя существительное </w:t>
            </w:r>
          </w:p>
        </w:tc>
      </w:tr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Глагол </w:t>
            </w:r>
          </w:p>
        </w:tc>
      </w:tr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По желанию!</w:t>
            </w:r>
          </w:p>
        </w:tc>
      </w:tr>
      <w:tr w:rsidR="00AC37C3" w:rsidRPr="00AC37C3" w:rsidTr="00051AE1">
        <w:tc>
          <w:tcPr>
            <w:tcW w:w="4785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По желанию!</w:t>
            </w:r>
          </w:p>
        </w:tc>
        <w:tc>
          <w:tcPr>
            <w:tcW w:w="4786" w:type="dxa"/>
          </w:tcPr>
          <w:p w:rsidR="00AC37C3" w:rsidRPr="00AC37C3" w:rsidRDefault="00AC37C3" w:rsidP="00AC37C3">
            <w:pPr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37C3">
              <w:rPr>
                <w:rFonts w:ascii="Times New Roman" w:eastAsia="Calibri" w:hAnsi="Times New Roman" w:cs="Times New Roman"/>
                <w:sz w:val="28"/>
                <w:szCs w:val="28"/>
              </w:rPr>
              <w:t>По желанию!</w:t>
            </w:r>
          </w:p>
        </w:tc>
      </w:tr>
    </w:tbl>
    <w:p w:rsid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Учащиеся делают попытку оценить урок и действия своей команды записав в каждой клетке по 1 слову (если учащиеся напишут отзыв в стихах- замечательно!!!).</w:t>
      </w:r>
    </w:p>
    <w:p w:rsidR="00CD0077" w:rsidRDefault="00CD0077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Выставление оценок: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Капитаны команд получают оценки в зависимости от результатов соревнований: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1 место- 5 баллов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2 место-4 балла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3 место-3 балла. Всем членам своей команды капитан выставляет оценки по своему усмотрению, в зависимости от участия каждого в работе на уроке.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8"/>
          <w:szCs w:val="28"/>
        </w:rPr>
      </w:pPr>
      <w:r w:rsidRPr="00AC37C3">
        <w:rPr>
          <w:rFonts w:ascii="Times New Roman" w:eastAsia="Calibri" w:hAnsi="Times New Roman" w:cs="Times New Roman" w:hint="cs"/>
          <w:b/>
          <w:sz w:val="28"/>
          <w:szCs w:val="28"/>
        </w:rPr>
        <w:t>Литература</w:t>
      </w:r>
      <w:r w:rsidRPr="00AC37C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1.</w:t>
      </w:r>
      <w:r w:rsidRPr="00AC37C3">
        <w:rPr>
          <w:rFonts w:ascii="Times New Roman" w:eastAsia="Calibri" w:hAnsi="Times New Roman" w:cs="Times New Roman"/>
          <w:sz w:val="28"/>
          <w:szCs w:val="28"/>
        </w:rPr>
        <w:tab/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; 3800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задач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для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школьников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поступающих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в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ВУЗы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Н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В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Турчина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Л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Рудакова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О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Суров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др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–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.;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Дрофа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,2000.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–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672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л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2.</w:t>
      </w:r>
      <w:r w:rsidRPr="00AC37C3">
        <w:rPr>
          <w:rFonts w:ascii="Times New Roman" w:eastAsia="Calibri" w:hAnsi="Times New Roman" w:cs="Times New Roman"/>
          <w:sz w:val="28"/>
          <w:szCs w:val="28"/>
        </w:rPr>
        <w:tab/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Задания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муниципального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этапа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олимпиады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по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( 2014-2015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учебный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год</w:t>
      </w:r>
      <w:r w:rsidRPr="00AC37C3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3.</w:t>
      </w:r>
      <w:r w:rsidRPr="00AC37C3">
        <w:rPr>
          <w:rFonts w:ascii="Times New Roman" w:eastAsia="Calibri" w:hAnsi="Times New Roman" w:cs="Times New Roman"/>
          <w:sz w:val="28"/>
          <w:szCs w:val="28"/>
        </w:rPr>
        <w:tab/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ШКАТУЛКА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КАЧЕСТВЕННЫХ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ЗАДАЧ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ПО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ЭЛЕМЕНТЫ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СТАТИКИ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 w:hint="cs"/>
          <w:sz w:val="28"/>
          <w:szCs w:val="28"/>
        </w:rPr>
        <w:t>равновесие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тел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момент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силы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простые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механизмы…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iralebedeva.ru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›</w:t>
      </w:r>
      <w:r w:rsidRPr="00AC37C3">
        <w:rPr>
          <w:rFonts w:ascii="Times New Roman" w:eastAsia="Calibri" w:hAnsi="Times New Roman" w:cs="Times New Roman"/>
          <w:sz w:val="28"/>
          <w:szCs w:val="28"/>
        </w:rPr>
        <w:t>physic32.html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4.</w:t>
      </w:r>
      <w:r w:rsidRPr="00AC37C3">
        <w:rPr>
          <w:rFonts w:ascii="Times New Roman" w:eastAsia="Calibri" w:hAnsi="Times New Roman" w:cs="Times New Roman"/>
          <w:sz w:val="28"/>
          <w:szCs w:val="28"/>
        </w:rPr>
        <w:tab/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Типовые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экзаменационные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материалы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под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редакцией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Демидовой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Ю</w:t>
      </w:r>
      <w:r w:rsidRPr="00AC37C3">
        <w:rPr>
          <w:rFonts w:ascii="Times New Roman" w:eastAsia="Calibri" w:hAnsi="Times New Roman" w:cs="Times New Roman"/>
          <w:sz w:val="28"/>
          <w:szCs w:val="28"/>
        </w:rPr>
        <w:t>. / -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Национальное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образование</w:t>
      </w:r>
      <w:r w:rsidRPr="00AC37C3">
        <w:rPr>
          <w:rFonts w:ascii="Times New Roman" w:eastAsia="Calibri" w:hAnsi="Times New Roman" w:cs="Times New Roman"/>
          <w:sz w:val="28"/>
          <w:szCs w:val="28"/>
        </w:rPr>
        <w:t>, 2011.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>5.</w:t>
      </w:r>
      <w:r w:rsidRPr="00AC37C3">
        <w:rPr>
          <w:rFonts w:ascii="Times New Roman" w:eastAsia="Calibri" w:hAnsi="Times New Roman" w:cs="Times New Roman"/>
          <w:sz w:val="28"/>
          <w:szCs w:val="28"/>
        </w:rPr>
        <w:tab/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Зорин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Н</w:t>
      </w:r>
      <w:r w:rsidRPr="00AC37C3">
        <w:rPr>
          <w:rFonts w:ascii="Times New Roman" w:eastAsia="Calibri" w:hAnsi="Times New Roman" w:cs="Times New Roman"/>
          <w:sz w:val="28"/>
          <w:szCs w:val="28"/>
        </w:rPr>
        <w:t>.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Сдаем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без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проблем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! -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М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Эксмо</w:t>
      </w:r>
      <w:r w:rsidRPr="00AC37C3">
        <w:rPr>
          <w:rFonts w:ascii="Times New Roman" w:eastAsia="Calibri" w:hAnsi="Times New Roman" w:cs="Times New Roman"/>
          <w:sz w:val="28"/>
          <w:szCs w:val="28"/>
        </w:rPr>
        <w:t>, 2011.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 w:hint="cs"/>
          <w:sz w:val="28"/>
          <w:szCs w:val="28"/>
        </w:rPr>
        <w:t>Используемые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ресурсы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сети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Интернет</w:t>
      </w:r>
      <w:r w:rsidRPr="00AC37C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Статика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Условие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равновесия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тел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-http://www.edu.delfa.net/CONSP/meh8.htm</w:t>
      </w:r>
    </w:p>
    <w:p w:rsidR="00AC37C3" w:rsidRPr="00AC37C3" w:rsidRDefault="00AC37C3" w:rsidP="00AC37C3">
      <w:pPr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Классная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физика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Равновесие</w:t>
      </w:r>
      <w:r w:rsidRPr="00AC37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C37C3">
        <w:rPr>
          <w:rFonts w:ascii="Times New Roman" w:eastAsia="Calibri" w:hAnsi="Times New Roman" w:cs="Times New Roman" w:hint="cs"/>
          <w:sz w:val="28"/>
          <w:szCs w:val="28"/>
        </w:rPr>
        <w:t>тел</w:t>
      </w:r>
      <w:r w:rsidRPr="00AC37C3">
        <w:rPr>
          <w:rFonts w:ascii="Times New Roman" w:eastAsia="Calibri" w:hAnsi="Times New Roman" w:cs="Times New Roman"/>
          <w:sz w:val="28"/>
          <w:szCs w:val="28"/>
        </w:rPr>
        <w:t>- http://class-fizika.narod.ru/van9.htm</w:t>
      </w:r>
    </w:p>
    <w:p w:rsidR="00AC37C3" w:rsidRPr="00CD0077" w:rsidRDefault="00AC37C3" w:rsidP="00AC37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C37C3" w:rsidRPr="00CD0077" w:rsidSect="00CD0077">
          <w:pgSz w:w="11906" w:h="16838"/>
          <w:pgMar w:top="1134" w:right="1701" w:bottom="1134" w:left="425" w:header="708" w:footer="708" w:gutter="0"/>
          <w:cols w:space="708"/>
          <w:docGrid w:linePitch="360"/>
        </w:sectPr>
      </w:pPr>
    </w:p>
    <w:p w:rsidR="00925966" w:rsidRPr="00324D12" w:rsidRDefault="00925966" w:rsidP="00324D1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25966" w:rsidRPr="00324D12" w:rsidSect="00CD0077">
      <w:pgSz w:w="11906" w:h="16838"/>
      <w:pgMar w:top="1134" w:right="1701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ED3"/>
    <w:multiLevelType w:val="hybridMultilevel"/>
    <w:tmpl w:val="20560D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C886CEF"/>
    <w:multiLevelType w:val="hybridMultilevel"/>
    <w:tmpl w:val="4B00A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65871"/>
    <w:multiLevelType w:val="multilevel"/>
    <w:tmpl w:val="088C65C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135317D2"/>
    <w:multiLevelType w:val="multilevel"/>
    <w:tmpl w:val="4EAC7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B429E"/>
    <w:multiLevelType w:val="hybridMultilevel"/>
    <w:tmpl w:val="F612B02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4F66379"/>
    <w:multiLevelType w:val="hybridMultilevel"/>
    <w:tmpl w:val="C7AED0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965D6A"/>
    <w:multiLevelType w:val="hybridMultilevel"/>
    <w:tmpl w:val="5560C2BA"/>
    <w:lvl w:ilvl="0" w:tplc="F7DA09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92EEC"/>
    <w:multiLevelType w:val="hybridMultilevel"/>
    <w:tmpl w:val="A072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40E19"/>
    <w:multiLevelType w:val="hybridMultilevel"/>
    <w:tmpl w:val="F2D0B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2F6807"/>
    <w:multiLevelType w:val="hybridMultilevel"/>
    <w:tmpl w:val="C7AED0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4E0AA6"/>
    <w:multiLevelType w:val="hybridMultilevel"/>
    <w:tmpl w:val="87AA1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151D"/>
    <w:multiLevelType w:val="hybridMultilevel"/>
    <w:tmpl w:val="7FC2B6A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46B605A"/>
    <w:multiLevelType w:val="hybridMultilevel"/>
    <w:tmpl w:val="571A0B5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DEB3A9B"/>
    <w:multiLevelType w:val="hybridMultilevel"/>
    <w:tmpl w:val="2578C6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0295D4C"/>
    <w:multiLevelType w:val="hybridMultilevel"/>
    <w:tmpl w:val="E248760A"/>
    <w:lvl w:ilvl="0" w:tplc="EAD472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C6009"/>
    <w:multiLevelType w:val="hybridMultilevel"/>
    <w:tmpl w:val="929CE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05EBB"/>
    <w:multiLevelType w:val="hybridMultilevel"/>
    <w:tmpl w:val="201E6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D7D8C"/>
    <w:multiLevelType w:val="hybridMultilevel"/>
    <w:tmpl w:val="AC388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936F2F"/>
    <w:multiLevelType w:val="hybridMultilevel"/>
    <w:tmpl w:val="EF54F7D0"/>
    <w:lvl w:ilvl="0" w:tplc="F19EC2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D2412A"/>
    <w:multiLevelType w:val="hybridMultilevel"/>
    <w:tmpl w:val="F2D0B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C37242"/>
    <w:multiLevelType w:val="hybridMultilevel"/>
    <w:tmpl w:val="24F05A8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EB862A7"/>
    <w:multiLevelType w:val="hybridMultilevel"/>
    <w:tmpl w:val="E95C2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9C1B55"/>
    <w:multiLevelType w:val="hybridMultilevel"/>
    <w:tmpl w:val="A4C6B17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BC2B63"/>
    <w:multiLevelType w:val="hybridMultilevel"/>
    <w:tmpl w:val="417A5A5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7106C55"/>
    <w:multiLevelType w:val="hybridMultilevel"/>
    <w:tmpl w:val="8F3692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795D03"/>
    <w:multiLevelType w:val="hybridMultilevel"/>
    <w:tmpl w:val="7416E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62E4E"/>
    <w:multiLevelType w:val="hybridMultilevel"/>
    <w:tmpl w:val="F2147412"/>
    <w:lvl w:ilvl="0" w:tplc="B6C05E5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169B8"/>
    <w:multiLevelType w:val="hybridMultilevel"/>
    <w:tmpl w:val="23E6A2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4F582382"/>
    <w:multiLevelType w:val="multilevel"/>
    <w:tmpl w:val="CD6C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74294C"/>
    <w:multiLevelType w:val="hybridMultilevel"/>
    <w:tmpl w:val="96662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6737F"/>
    <w:multiLevelType w:val="hybridMultilevel"/>
    <w:tmpl w:val="A23C6DA6"/>
    <w:lvl w:ilvl="0" w:tplc="C1C8CEE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F10DEC"/>
    <w:multiLevelType w:val="hybridMultilevel"/>
    <w:tmpl w:val="566CE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A7D12"/>
    <w:multiLevelType w:val="hybridMultilevel"/>
    <w:tmpl w:val="DB62BE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B416709"/>
    <w:multiLevelType w:val="hybridMultilevel"/>
    <w:tmpl w:val="7B26F61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1A75D04"/>
    <w:multiLevelType w:val="hybridMultilevel"/>
    <w:tmpl w:val="C7AED0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17326"/>
    <w:multiLevelType w:val="hybridMultilevel"/>
    <w:tmpl w:val="F2D0B9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C7567E7"/>
    <w:multiLevelType w:val="hybridMultilevel"/>
    <w:tmpl w:val="8AD226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106F1"/>
    <w:multiLevelType w:val="hybridMultilevel"/>
    <w:tmpl w:val="E9A64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003F1"/>
    <w:multiLevelType w:val="hybridMultilevel"/>
    <w:tmpl w:val="C47EB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36"/>
  </w:num>
  <w:num w:numId="4">
    <w:abstractNumId w:val="3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31"/>
  </w:num>
  <w:num w:numId="9">
    <w:abstractNumId w:val="22"/>
  </w:num>
  <w:num w:numId="10">
    <w:abstractNumId w:val="23"/>
  </w:num>
  <w:num w:numId="11">
    <w:abstractNumId w:val="15"/>
  </w:num>
  <w:num w:numId="12">
    <w:abstractNumId w:val="4"/>
  </w:num>
  <w:num w:numId="13">
    <w:abstractNumId w:val="21"/>
  </w:num>
  <w:num w:numId="14">
    <w:abstractNumId w:val="27"/>
  </w:num>
  <w:num w:numId="15">
    <w:abstractNumId w:val="12"/>
  </w:num>
  <w:num w:numId="16">
    <w:abstractNumId w:val="0"/>
  </w:num>
  <w:num w:numId="17">
    <w:abstractNumId w:val="7"/>
  </w:num>
  <w:num w:numId="18">
    <w:abstractNumId w:val="38"/>
  </w:num>
  <w:num w:numId="19">
    <w:abstractNumId w:val="37"/>
  </w:num>
  <w:num w:numId="20">
    <w:abstractNumId w:val="13"/>
  </w:num>
  <w:num w:numId="21">
    <w:abstractNumId w:val="20"/>
  </w:num>
  <w:num w:numId="22">
    <w:abstractNumId w:val="9"/>
  </w:num>
  <w:num w:numId="23">
    <w:abstractNumId w:val="5"/>
  </w:num>
  <w:num w:numId="24">
    <w:abstractNumId w:val="34"/>
  </w:num>
  <w:num w:numId="25">
    <w:abstractNumId w:val="1"/>
  </w:num>
  <w:num w:numId="26">
    <w:abstractNumId w:val="18"/>
  </w:num>
  <w:num w:numId="27">
    <w:abstractNumId w:val="17"/>
  </w:num>
  <w:num w:numId="28">
    <w:abstractNumId w:val="33"/>
  </w:num>
  <w:num w:numId="29">
    <w:abstractNumId w:val="14"/>
  </w:num>
  <w:num w:numId="30">
    <w:abstractNumId w:val="16"/>
  </w:num>
  <w:num w:numId="31">
    <w:abstractNumId w:val="29"/>
  </w:num>
  <w:num w:numId="32">
    <w:abstractNumId w:val="25"/>
  </w:num>
  <w:num w:numId="33">
    <w:abstractNumId w:val="8"/>
  </w:num>
  <w:num w:numId="34">
    <w:abstractNumId w:val="26"/>
  </w:num>
  <w:num w:numId="35">
    <w:abstractNumId w:val="24"/>
  </w:num>
  <w:num w:numId="36">
    <w:abstractNumId w:val="10"/>
  </w:num>
  <w:num w:numId="37">
    <w:abstractNumId w:val="6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429"/>
    <w:rsid w:val="001D64FD"/>
    <w:rsid w:val="00213541"/>
    <w:rsid w:val="00265BD9"/>
    <w:rsid w:val="002B6C81"/>
    <w:rsid w:val="00324D12"/>
    <w:rsid w:val="0032505C"/>
    <w:rsid w:val="00333406"/>
    <w:rsid w:val="003A31C2"/>
    <w:rsid w:val="004B39B3"/>
    <w:rsid w:val="004F6429"/>
    <w:rsid w:val="005268E9"/>
    <w:rsid w:val="005871B7"/>
    <w:rsid w:val="00713A02"/>
    <w:rsid w:val="007219DC"/>
    <w:rsid w:val="007475B7"/>
    <w:rsid w:val="00925966"/>
    <w:rsid w:val="009C2229"/>
    <w:rsid w:val="00AC37C3"/>
    <w:rsid w:val="00AD511C"/>
    <w:rsid w:val="00B81128"/>
    <w:rsid w:val="00BB4664"/>
    <w:rsid w:val="00CD0077"/>
    <w:rsid w:val="00CD145D"/>
    <w:rsid w:val="00CD6754"/>
    <w:rsid w:val="00D57BB3"/>
    <w:rsid w:val="00DB52A0"/>
    <w:rsid w:val="00E10296"/>
    <w:rsid w:val="00EE0CB3"/>
    <w:rsid w:val="00F01C8B"/>
    <w:rsid w:val="00F36183"/>
    <w:rsid w:val="00F6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9E8D4-EC0C-4F99-8A25-9C4F078A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BB3"/>
    <w:pPr>
      <w:ind w:left="720"/>
      <w:contextualSpacing/>
    </w:pPr>
  </w:style>
  <w:style w:type="table" w:styleId="a4">
    <w:name w:val="Table Grid"/>
    <w:basedOn w:val="a1"/>
    <w:uiPriority w:val="59"/>
    <w:rsid w:val="00CD1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6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3989</Words>
  <Characters>22739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Evgesha</dc:creator>
  <cp:keywords/>
  <dc:description/>
  <cp:lastModifiedBy>Evgesha</cp:lastModifiedBy>
  <cp:revision>23</cp:revision>
  <dcterms:created xsi:type="dcterms:W3CDTF">2018-08-19T11:46:00Z</dcterms:created>
  <dcterms:modified xsi:type="dcterms:W3CDTF">2021-06-22T13:03:00Z</dcterms:modified>
</cp:coreProperties>
</file>